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321" w:rsidRPr="00E83AFB" w:rsidRDefault="00E83AFB">
      <w:pPr>
        <w:rPr>
          <w:rFonts w:ascii="AZGCaspariT" w:hAnsi="AZGCaspariT"/>
          <w:b/>
          <w:sz w:val="22"/>
          <w:szCs w:val="22"/>
        </w:rPr>
      </w:pPr>
      <w:r w:rsidRPr="00E83AFB">
        <w:rPr>
          <w:rFonts w:ascii="AZGCaspariT" w:hAnsi="AZGCaspariT"/>
          <w:b/>
          <w:iCs/>
          <w:sz w:val="22"/>
          <w:szCs w:val="22"/>
        </w:rPr>
        <w:t>15 jaar Systeemziekten Groningen</w:t>
      </w:r>
    </w:p>
    <w:p w:rsidR="00255321" w:rsidRPr="00E83AFB" w:rsidRDefault="00E83AFB">
      <w:pPr>
        <w:rPr>
          <w:rFonts w:ascii="AZGCaspariT" w:hAnsi="AZGCaspariT"/>
          <w:sz w:val="22"/>
        </w:rPr>
      </w:pPr>
      <w:r w:rsidRPr="00E83AFB">
        <w:rPr>
          <w:rFonts w:ascii="AZGCaspariT" w:hAnsi="AZGCaspariT"/>
          <w:b/>
          <w:iCs/>
          <w:sz w:val="22"/>
          <w:szCs w:val="22"/>
        </w:rPr>
        <w:t>Vrijdag 3</w:t>
      </w:r>
      <w:r w:rsidR="00816A51">
        <w:rPr>
          <w:rFonts w:ascii="AZGCaspariT" w:hAnsi="AZGCaspariT"/>
          <w:b/>
          <w:iCs/>
          <w:sz w:val="22"/>
          <w:szCs w:val="22"/>
        </w:rPr>
        <w:t xml:space="preserve"> februari 201</w:t>
      </w:r>
      <w:r>
        <w:rPr>
          <w:rFonts w:ascii="AZGCaspariT" w:hAnsi="AZGCaspariT"/>
          <w:b/>
          <w:iCs/>
          <w:sz w:val="22"/>
          <w:szCs w:val="22"/>
        </w:rPr>
        <w:t>7</w:t>
      </w:r>
    </w:p>
    <w:p w:rsidR="00255321" w:rsidRPr="00505601" w:rsidRDefault="00255321">
      <w:pPr>
        <w:pStyle w:val="Koptekst"/>
        <w:tabs>
          <w:tab w:val="clear" w:pos="4536"/>
          <w:tab w:val="clear" w:pos="9072"/>
        </w:tabs>
        <w:rPr>
          <w:rFonts w:ascii="AZGCaspariT" w:hAnsi="AZGCaspariT"/>
          <w:sz w:val="22"/>
        </w:rPr>
      </w:pPr>
      <w:r w:rsidRPr="00505601">
        <w:rPr>
          <w:rFonts w:ascii="AZGCaspariT" w:hAnsi="AZGCaspariT"/>
          <w:sz w:val="22"/>
        </w:rPr>
        <w:t>-------------------------------------------------------------------------------------------------------------------</w:t>
      </w:r>
    </w:p>
    <w:p w:rsidR="00620CB3" w:rsidRPr="00E83AFB" w:rsidRDefault="00620CB3" w:rsidP="00620CB3">
      <w:pPr>
        <w:rPr>
          <w:rFonts w:ascii="AZGCaspariT" w:hAnsi="AZGCaspariT"/>
          <w:sz w:val="22"/>
          <w:szCs w:val="22"/>
        </w:rPr>
      </w:pPr>
      <w:r w:rsidRPr="00E83AFB">
        <w:rPr>
          <w:rFonts w:ascii="AZGCaspariT" w:hAnsi="AZGCaspariT"/>
          <w:b/>
          <w:bCs/>
          <w:sz w:val="22"/>
          <w:szCs w:val="22"/>
        </w:rPr>
        <w:t>Ochtendsessie:</w:t>
      </w:r>
      <w:r w:rsidR="00E83AFB" w:rsidRPr="00E83AFB">
        <w:rPr>
          <w:rFonts w:ascii="AZGCaspariT" w:hAnsi="AZGCaspariT"/>
          <w:b/>
          <w:bCs/>
          <w:sz w:val="22"/>
          <w:szCs w:val="22"/>
        </w:rPr>
        <w:t xml:space="preserve"> Vasculitis</w:t>
      </w:r>
    </w:p>
    <w:p w:rsidR="00620CB3" w:rsidRPr="000D54F2" w:rsidRDefault="000D54F2" w:rsidP="00620CB3">
      <w:pPr>
        <w:rPr>
          <w:rFonts w:ascii="AZGCaspariT" w:hAnsi="AZGCaspariT"/>
          <w:bCs/>
          <w:sz w:val="22"/>
          <w:szCs w:val="22"/>
        </w:rPr>
      </w:pPr>
      <w:proofErr w:type="spellStart"/>
      <w:r w:rsidRPr="000D54F2">
        <w:rPr>
          <w:rFonts w:ascii="AZGCaspariT" w:hAnsi="AZGCaspariT"/>
          <w:bCs/>
          <w:sz w:val="22"/>
          <w:szCs w:val="22"/>
        </w:rPr>
        <w:t>Reuscel</w:t>
      </w:r>
      <w:proofErr w:type="spellEnd"/>
      <w:r w:rsidRPr="000D54F2">
        <w:rPr>
          <w:rFonts w:ascii="AZGCaspariT" w:hAnsi="AZGCaspariT"/>
          <w:bCs/>
          <w:sz w:val="22"/>
          <w:szCs w:val="22"/>
        </w:rPr>
        <w:t xml:space="preserve"> arteritis RCA en </w:t>
      </w:r>
      <w:proofErr w:type="spellStart"/>
      <w:r w:rsidRPr="000D54F2">
        <w:rPr>
          <w:rFonts w:ascii="AZGCaspariT" w:hAnsi="AZGCaspariT"/>
          <w:bCs/>
          <w:sz w:val="22"/>
          <w:szCs w:val="22"/>
        </w:rPr>
        <w:t>Takayasu</w:t>
      </w:r>
      <w:proofErr w:type="spellEnd"/>
      <w:r w:rsidRPr="000D54F2">
        <w:rPr>
          <w:rFonts w:ascii="AZGCaspariT" w:hAnsi="AZGCaspariT"/>
          <w:bCs/>
          <w:sz w:val="22"/>
          <w:szCs w:val="22"/>
        </w:rPr>
        <w:t xml:space="preserve"> arteritis zijn naast de geïsoleerde </w:t>
      </w:r>
      <w:proofErr w:type="spellStart"/>
      <w:r w:rsidRPr="000D54F2">
        <w:rPr>
          <w:rFonts w:ascii="AZGCaspariT" w:hAnsi="AZGCaspariT"/>
          <w:bCs/>
          <w:sz w:val="22"/>
          <w:szCs w:val="22"/>
        </w:rPr>
        <w:t>aortitis</w:t>
      </w:r>
      <w:proofErr w:type="spellEnd"/>
      <w:r w:rsidRPr="000D54F2">
        <w:rPr>
          <w:rFonts w:ascii="AZGCaspariT" w:hAnsi="AZGCaspariT"/>
          <w:bCs/>
          <w:sz w:val="22"/>
          <w:szCs w:val="22"/>
        </w:rPr>
        <w:t xml:space="preserve"> de meest voorkomende vormen van grote vaten vasculitis.  Mede door de ontwikkelingen op imaging gebied betreffende de echo, MRA en PET/CT is de tijdige herkenning van grote vaten vasculitis sterk verbeterd.  Het instellen van een multidisciplinair diagnostisch spoed traject voor RCA is bittere noodzaak en bij de behandeling van grote vaten vasculitis nemen de DMARD (</w:t>
      </w:r>
      <w:proofErr w:type="spellStart"/>
      <w:r w:rsidRPr="000D54F2">
        <w:rPr>
          <w:rFonts w:ascii="AZGCaspariT" w:hAnsi="AZGCaspariT"/>
          <w:bCs/>
          <w:sz w:val="22"/>
          <w:szCs w:val="22"/>
        </w:rPr>
        <w:t>Disease</w:t>
      </w:r>
      <w:proofErr w:type="spellEnd"/>
      <w:r w:rsidRPr="000D54F2">
        <w:rPr>
          <w:rFonts w:ascii="AZGCaspariT" w:hAnsi="AZGCaspariT"/>
          <w:bCs/>
          <w:sz w:val="22"/>
          <w:szCs w:val="22"/>
        </w:rPr>
        <w:t xml:space="preserve"> </w:t>
      </w:r>
      <w:proofErr w:type="spellStart"/>
      <w:r w:rsidRPr="000D54F2">
        <w:rPr>
          <w:rFonts w:ascii="AZGCaspariT" w:hAnsi="AZGCaspariT"/>
          <w:bCs/>
          <w:sz w:val="22"/>
          <w:szCs w:val="22"/>
        </w:rPr>
        <w:t>Modifying</w:t>
      </w:r>
      <w:proofErr w:type="spellEnd"/>
      <w:r w:rsidRPr="000D54F2">
        <w:rPr>
          <w:rFonts w:ascii="AZGCaspariT" w:hAnsi="AZGCaspariT"/>
          <w:bCs/>
          <w:sz w:val="22"/>
          <w:szCs w:val="22"/>
        </w:rPr>
        <w:t xml:space="preserve">  Anti </w:t>
      </w:r>
      <w:proofErr w:type="spellStart"/>
      <w:r w:rsidRPr="000D54F2">
        <w:rPr>
          <w:rFonts w:ascii="AZGCaspariT" w:hAnsi="AZGCaspariT"/>
          <w:bCs/>
          <w:sz w:val="22"/>
          <w:szCs w:val="22"/>
        </w:rPr>
        <w:t>Rheumatic</w:t>
      </w:r>
      <w:proofErr w:type="spellEnd"/>
      <w:r w:rsidRPr="000D54F2">
        <w:rPr>
          <w:rFonts w:ascii="AZGCaspariT" w:hAnsi="AZGCaspariT"/>
          <w:bCs/>
          <w:sz w:val="22"/>
          <w:szCs w:val="22"/>
        </w:rPr>
        <w:t xml:space="preserve"> Drugs) en </w:t>
      </w:r>
      <w:proofErr w:type="spellStart"/>
      <w:r w:rsidRPr="000D54F2">
        <w:rPr>
          <w:rFonts w:ascii="AZGCaspariT" w:hAnsi="AZGCaspariT"/>
          <w:bCs/>
          <w:sz w:val="22"/>
          <w:szCs w:val="22"/>
        </w:rPr>
        <w:t>biologicals</w:t>
      </w:r>
      <w:proofErr w:type="spellEnd"/>
      <w:r w:rsidRPr="000D54F2">
        <w:rPr>
          <w:rFonts w:ascii="AZGCaspariT" w:hAnsi="AZGCaspariT"/>
          <w:bCs/>
          <w:sz w:val="22"/>
          <w:szCs w:val="22"/>
        </w:rPr>
        <w:t xml:space="preserve"> (Interleukine-6- receptor blokkade) een zeer</w:t>
      </w:r>
      <w:r w:rsidR="00AD1E15">
        <w:rPr>
          <w:rFonts w:ascii="AZGCaspariT" w:hAnsi="AZGCaspariT"/>
          <w:bCs/>
          <w:sz w:val="22"/>
          <w:szCs w:val="22"/>
        </w:rPr>
        <w:t xml:space="preserve"> belangrijke plaats in. We</w:t>
      </w:r>
      <w:r w:rsidRPr="000D54F2">
        <w:rPr>
          <w:rFonts w:ascii="AZGCaspariT" w:hAnsi="AZGCaspariT"/>
          <w:bCs/>
          <w:sz w:val="22"/>
          <w:szCs w:val="22"/>
        </w:rPr>
        <w:t xml:space="preserve"> praten u graag bij over de ontwikkelingen bij RCA en </w:t>
      </w:r>
      <w:proofErr w:type="spellStart"/>
      <w:r w:rsidRPr="000D54F2">
        <w:rPr>
          <w:rFonts w:ascii="AZGCaspariT" w:hAnsi="AZGCaspariT"/>
          <w:bCs/>
          <w:sz w:val="22"/>
          <w:szCs w:val="22"/>
        </w:rPr>
        <w:t>Takayasu</w:t>
      </w:r>
      <w:proofErr w:type="spellEnd"/>
      <w:r w:rsidRPr="000D54F2">
        <w:rPr>
          <w:rFonts w:ascii="AZGCaspariT" w:hAnsi="AZGCaspariT"/>
          <w:bCs/>
          <w:sz w:val="22"/>
          <w:szCs w:val="22"/>
        </w:rPr>
        <w:t xml:space="preserve"> A</w:t>
      </w:r>
      <w:r w:rsidR="00AD1E15">
        <w:rPr>
          <w:rFonts w:ascii="AZGCaspariT" w:hAnsi="AZGCaspariT"/>
          <w:bCs/>
          <w:sz w:val="22"/>
          <w:szCs w:val="22"/>
        </w:rPr>
        <w:t>rteritis. Daarnaast bespreken we</w:t>
      </w:r>
      <w:r w:rsidRPr="000D54F2">
        <w:rPr>
          <w:rFonts w:ascii="AZGCaspariT" w:hAnsi="AZGCaspariT"/>
          <w:bCs/>
          <w:sz w:val="22"/>
          <w:szCs w:val="22"/>
        </w:rPr>
        <w:t xml:space="preserve"> state of the art imaging met een focus op de PET/CT.</w:t>
      </w:r>
    </w:p>
    <w:p w:rsidR="00620CB3" w:rsidRPr="00620CB3" w:rsidRDefault="00620CB3" w:rsidP="00620CB3">
      <w:pPr>
        <w:rPr>
          <w:rFonts w:ascii="AZGCaspariT" w:hAnsi="AZGCaspariT"/>
          <w:b/>
          <w:bCs/>
          <w:sz w:val="22"/>
          <w:szCs w:val="22"/>
        </w:rPr>
      </w:pPr>
      <w:r w:rsidRPr="00620CB3">
        <w:rPr>
          <w:rFonts w:ascii="AZGCaspariT" w:hAnsi="AZGCaspariT"/>
          <w:b/>
          <w:bCs/>
          <w:sz w:val="22"/>
          <w:szCs w:val="22"/>
        </w:rPr>
        <w:t>Na de lunc</w:t>
      </w:r>
      <w:r w:rsidR="00E83AFB">
        <w:rPr>
          <w:rFonts w:ascii="AZGCaspariT" w:hAnsi="AZGCaspariT"/>
          <w:b/>
          <w:bCs/>
          <w:sz w:val="22"/>
          <w:szCs w:val="22"/>
        </w:rPr>
        <w:t>h:  Biopten</w:t>
      </w:r>
    </w:p>
    <w:p w:rsidR="00620CB3" w:rsidRPr="00AD1E15" w:rsidRDefault="00AD1E15" w:rsidP="00620CB3">
      <w:pPr>
        <w:rPr>
          <w:rFonts w:ascii="AZGCaspariT" w:hAnsi="AZGCaspariT"/>
          <w:bCs/>
          <w:sz w:val="22"/>
          <w:szCs w:val="22"/>
        </w:rPr>
      </w:pPr>
      <w:r w:rsidRPr="00AD1E15">
        <w:rPr>
          <w:rFonts w:ascii="AZGCaspariT" w:hAnsi="AZGCaspariT"/>
          <w:bCs/>
          <w:sz w:val="22"/>
          <w:szCs w:val="22"/>
        </w:rPr>
        <w:t>‘</w:t>
      </w:r>
      <w:r w:rsidRPr="00AD1E15">
        <w:rPr>
          <w:rFonts w:ascii="AZGCaspariT" w:hAnsi="AZGCaspariT"/>
          <w:bCs/>
          <w:iCs/>
          <w:sz w:val="22"/>
          <w:szCs w:val="22"/>
        </w:rPr>
        <w:t xml:space="preserve">Go </w:t>
      </w:r>
      <w:proofErr w:type="spellStart"/>
      <w:r w:rsidRPr="00AD1E15">
        <w:rPr>
          <w:rFonts w:ascii="AZGCaspariT" w:hAnsi="AZGCaspariT"/>
          <w:bCs/>
          <w:iCs/>
          <w:sz w:val="22"/>
          <w:szCs w:val="22"/>
        </w:rPr>
        <w:t>where</w:t>
      </w:r>
      <w:proofErr w:type="spellEnd"/>
      <w:r w:rsidRPr="00AD1E15">
        <w:rPr>
          <w:rFonts w:ascii="AZGCaspariT" w:hAnsi="AZGCaspariT"/>
          <w:bCs/>
          <w:iCs/>
          <w:sz w:val="22"/>
          <w:szCs w:val="22"/>
        </w:rPr>
        <w:t xml:space="preserve"> the money is</w:t>
      </w:r>
      <w:r w:rsidRPr="00AD1E15">
        <w:rPr>
          <w:rFonts w:ascii="AZGCaspariT" w:hAnsi="AZGCaspariT"/>
          <w:bCs/>
          <w:sz w:val="22"/>
          <w:szCs w:val="22"/>
        </w:rPr>
        <w:t>’ is een veelgebruikte term om de diagnostische strategie te kiezen die het meeste oplevert. Vaak betreft het dan het nemen van een biopt van een door ziekte aangedaan orgaan. Is bi</w:t>
      </w:r>
      <w:r>
        <w:rPr>
          <w:rFonts w:ascii="AZGCaspariT" w:hAnsi="AZGCaspariT"/>
          <w:bCs/>
          <w:sz w:val="22"/>
          <w:szCs w:val="22"/>
        </w:rPr>
        <w:t>opteren bij systeemziekten vandaag de dag</w:t>
      </w:r>
      <w:r w:rsidRPr="00AD1E15">
        <w:rPr>
          <w:rFonts w:ascii="AZGCaspariT" w:hAnsi="AZGCaspariT"/>
          <w:bCs/>
          <w:sz w:val="22"/>
          <w:szCs w:val="22"/>
        </w:rPr>
        <w:t xml:space="preserve"> nog altijd nodig en wat leren we hiervan? Wat levert een nier</w:t>
      </w:r>
      <w:r>
        <w:rPr>
          <w:rFonts w:ascii="AZGCaspariT" w:hAnsi="AZGCaspariT"/>
          <w:bCs/>
          <w:sz w:val="22"/>
          <w:szCs w:val="22"/>
        </w:rPr>
        <w:t>-</w:t>
      </w:r>
      <w:r w:rsidRPr="00AD1E15">
        <w:rPr>
          <w:rFonts w:ascii="AZGCaspariT" w:hAnsi="AZGCaspariT"/>
          <w:bCs/>
          <w:sz w:val="22"/>
          <w:szCs w:val="22"/>
        </w:rPr>
        <w:t>, speekselklier</w:t>
      </w:r>
      <w:r>
        <w:rPr>
          <w:rFonts w:ascii="AZGCaspariT" w:hAnsi="AZGCaspariT"/>
          <w:bCs/>
          <w:sz w:val="22"/>
          <w:szCs w:val="22"/>
        </w:rPr>
        <w:t>-</w:t>
      </w:r>
      <w:r w:rsidRPr="00AD1E15">
        <w:rPr>
          <w:rFonts w:ascii="AZGCaspariT" w:hAnsi="AZGCaspariT"/>
          <w:bCs/>
          <w:sz w:val="22"/>
          <w:szCs w:val="22"/>
        </w:rPr>
        <w:t xml:space="preserve"> of huidbiopt ons nu eigenlijk op?</w:t>
      </w:r>
    </w:p>
    <w:p w:rsidR="00620CB3" w:rsidRPr="00E83AFB" w:rsidRDefault="00620CB3" w:rsidP="00620CB3">
      <w:pPr>
        <w:rPr>
          <w:rFonts w:ascii="AZGCaspariT" w:hAnsi="AZGCaspariT"/>
          <w:b/>
          <w:bCs/>
          <w:sz w:val="22"/>
          <w:szCs w:val="22"/>
        </w:rPr>
      </w:pPr>
      <w:r w:rsidRPr="00E83AFB">
        <w:rPr>
          <w:rFonts w:ascii="AZGCaspariT" w:hAnsi="AZGCaspariT"/>
          <w:b/>
          <w:bCs/>
          <w:sz w:val="22"/>
          <w:szCs w:val="22"/>
        </w:rPr>
        <w:t xml:space="preserve">Tot slot:  </w:t>
      </w:r>
      <w:r w:rsidR="00E83AFB" w:rsidRPr="00E83AFB">
        <w:rPr>
          <w:rFonts w:ascii="AZGCaspariT" w:hAnsi="AZGCaspariT"/>
          <w:b/>
          <w:bCs/>
          <w:sz w:val="22"/>
          <w:szCs w:val="22"/>
        </w:rPr>
        <w:t>Therapie</w:t>
      </w:r>
    </w:p>
    <w:p w:rsidR="000D54F2" w:rsidRPr="000D54F2" w:rsidRDefault="000D54F2" w:rsidP="000D54F2">
      <w:pPr>
        <w:rPr>
          <w:rFonts w:ascii="AZGCaspariT" w:hAnsi="AZGCaspariT"/>
          <w:bCs/>
          <w:sz w:val="22"/>
          <w:szCs w:val="22"/>
        </w:rPr>
      </w:pPr>
      <w:r w:rsidRPr="000D54F2">
        <w:rPr>
          <w:rFonts w:ascii="AZGCaspariT" w:hAnsi="AZGCaspariT"/>
          <w:bCs/>
          <w:sz w:val="22"/>
          <w:szCs w:val="22"/>
        </w:rPr>
        <w:t>Therapie bij systeemziekten is gedurende het bestaan van het Groninger Systeemziekten Symposium ook meerdere keren voorbijgekomen. Het veld is en blijft echter volop in beweging</w:t>
      </w:r>
      <w:r w:rsidR="00AD1E15">
        <w:rPr>
          <w:rFonts w:ascii="AZGCaspariT" w:hAnsi="AZGCaspariT"/>
          <w:bCs/>
          <w:sz w:val="22"/>
          <w:szCs w:val="22"/>
        </w:rPr>
        <w:t>. Dit</w:t>
      </w:r>
      <w:r w:rsidRPr="000D54F2">
        <w:rPr>
          <w:rFonts w:ascii="AZGCaspariT" w:hAnsi="AZGCaspariT"/>
          <w:bCs/>
          <w:sz w:val="22"/>
          <w:szCs w:val="22"/>
        </w:rPr>
        <w:t xml:space="preserve"> maakt dat ook anno nu een heel blok nog te weinig is om aan alle ontwikkelingen aandacht te kunnen besteden. Hoe het sta</w:t>
      </w:r>
      <w:r w:rsidR="00AD1E15">
        <w:rPr>
          <w:rFonts w:ascii="AZGCaspariT" w:hAnsi="AZGCaspariT"/>
          <w:bCs/>
          <w:sz w:val="22"/>
          <w:szCs w:val="22"/>
        </w:rPr>
        <w:t>at met de huidige ‘best-</w:t>
      </w:r>
      <w:proofErr w:type="spellStart"/>
      <w:r w:rsidR="00AD1E15">
        <w:rPr>
          <w:rFonts w:ascii="AZGCaspariT" w:hAnsi="AZGCaspariT"/>
          <w:bCs/>
          <w:sz w:val="22"/>
          <w:szCs w:val="22"/>
        </w:rPr>
        <w:t>therapy</w:t>
      </w:r>
      <w:proofErr w:type="spellEnd"/>
      <w:r w:rsidR="00AD1E15">
        <w:rPr>
          <w:rFonts w:ascii="AZGCaspariT" w:hAnsi="AZGCaspariT"/>
          <w:bCs/>
          <w:sz w:val="22"/>
          <w:szCs w:val="22"/>
        </w:rPr>
        <w:t>’</w:t>
      </w:r>
      <w:r w:rsidRPr="000D54F2">
        <w:rPr>
          <w:rFonts w:ascii="AZGCaspariT" w:hAnsi="AZGCaspariT"/>
          <w:bCs/>
          <w:sz w:val="22"/>
          <w:szCs w:val="22"/>
        </w:rPr>
        <w:t xml:space="preserve"> bij een dr</w:t>
      </w:r>
      <w:r w:rsidR="00AD1E15">
        <w:rPr>
          <w:rFonts w:ascii="AZGCaspariT" w:hAnsi="AZGCaspariT"/>
          <w:bCs/>
          <w:sz w:val="22"/>
          <w:szCs w:val="22"/>
        </w:rPr>
        <w:t xml:space="preserve">ietal grotere systeemziekten wordt in het laatste blok </w:t>
      </w:r>
      <w:r w:rsidRPr="000D54F2">
        <w:rPr>
          <w:rFonts w:ascii="AZGCaspariT" w:hAnsi="AZGCaspariT"/>
          <w:bCs/>
          <w:sz w:val="22"/>
          <w:szCs w:val="22"/>
        </w:rPr>
        <w:t>behandeld</w:t>
      </w:r>
      <w:r w:rsidR="00AD1E15">
        <w:rPr>
          <w:rFonts w:ascii="AZGCaspariT" w:hAnsi="AZGCaspariT"/>
          <w:bCs/>
          <w:sz w:val="22"/>
          <w:szCs w:val="22"/>
        </w:rPr>
        <w:t>. Hierbij wordt</w:t>
      </w:r>
      <w:r w:rsidRPr="000D54F2">
        <w:rPr>
          <w:rFonts w:ascii="AZGCaspariT" w:hAnsi="AZGCaspariT"/>
          <w:bCs/>
          <w:sz w:val="22"/>
          <w:szCs w:val="22"/>
        </w:rPr>
        <w:t xml:space="preserve"> vo</w:t>
      </w:r>
      <w:r w:rsidR="00AD1E15">
        <w:rPr>
          <w:rFonts w:ascii="AZGCaspariT" w:hAnsi="AZGCaspariT"/>
          <w:bCs/>
          <w:sz w:val="22"/>
          <w:szCs w:val="22"/>
        </w:rPr>
        <w:t xml:space="preserve">oral geprobeerd </w:t>
      </w:r>
      <w:r w:rsidRPr="000D54F2">
        <w:rPr>
          <w:rFonts w:ascii="AZGCaspariT" w:hAnsi="AZGCaspariT"/>
          <w:bCs/>
          <w:sz w:val="22"/>
          <w:szCs w:val="22"/>
        </w:rPr>
        <w:t xml:space="preserve">een handvat te bieden voor de dagelijkse praktijk bij de behandeling van het primaire syndroom van Sjögren, systemische lupus </w:t>
      </w:r>
      <w:proofErr w:type="spellStart"/>
      <w:r w:rsidRPr="000D54F2">
        <w:rPr>
          <w:rFonts w:ascii="AZGCaspariT" w:hAnsi="AZGCaspariT"/>
          <w:bCs/>
          <w:sz w:val="22"/>
          <w:szCs w:val="22"/>
        </w:rPr>
        <w:t>erythematosus</w:t>
      </w:r>
      <w:proofErr w:type="spellEnd"/>
      <w:r w:rsidRPr="000D54F2">
        <w:rPr>
          <w:rFonts w:ascii="AZGCaspariT" w:hAnsi="AZGCaspariT"/>
          <w:bCs/>
          <w:sz w:val="22"/>
          <w:szCs w:val="22"/>
        </w:rPr>
        <w:t xml:space="preserve"> en ANCA-geassocieerde vasculitis.</w:t>
      </w:r>
    </w:p>
    <w:p w:rsidR="00A20443" w:rsidRPr="00E83AFB" w:rsidRDefault="00A20443" w:rsidP="00A20443">
      <w:pPr>
        <w:rPr>
          <w:rFonts w:ascii="AZGCaspariT" w:hAnsi="AZGCaspariT"/>
          <w:sz w:val="22"/>
          <w:szCs w:val="22"/>
        </w:rPr>
      </w:pPr>
    </w:p>
    <w:p w:rsidR="00FB507E" w:rsidRDefault="00A20443" w:rsidP="00A20443">
      <w:pPr>
        <w:rPr>
          <w:rFonts w:ascii="AZGCaspariT" w:hAnsi="AZGCaspariT"/>
          <w:sz w:val="22"/>
          <w:szCs w:val="22"/>
        </w:rPr>
      </w:pPr>
      <w:r w:rsidRPr="003A2DDA">
        <w:rPr>
          <w:rFonts w:ascii="AZGCaspariT" w:hAnsi="AZGCaspariT"/>
          <w:sz w:val="22"/>
          <w:szCs w:val="22"/>
        </w:rPr>
        <w:t xml:space="preserve">Wij hopen op een grote belangstelling en levendige discussies en verwelkomen u graag op </w:t>
      </w:r>
    </w:p>
    <w:p w:rsidR="00A20443" w:rsidRPr="003A2DDA" w:rsidRDefault="00A20443" w:rsidP="00A20443">
      <w:pPr>
        <w:rPr>
          <w:rFonts w:ascii="AZGCaspariT" w:hAnsi="AZGCaspariT"/>
          <w:sz w:val="22"/>
          <w:szCs w:val="22"/>
        </w:rPr>
      </w:pPr>
      <w:r w:rsidRPr="003A2DDA">
        <w:rPr>
          <w:rFonts w:ascii="AZGCaspariT" w:hAnsi="AZGCaspariT"/>
          <w:sz w:val="22"/>
          <w:szCs w:val="22"/>
        </w:rPr>
        <w:t xml:space="preserve">vrijdag </w:t>
      </w:r>
      <w:r w:rsidR="00E83AFB">
        <w:rPr>
          <w:rFonts w:ascii="AZGCaspariT" w:hAnsi="AZGCaspariT"/>
          <w:sz w:val="22"/>
          <w:szCs w:val="22"/>
        </w:rPr>
        <w:t>3</w:t>
      </w:r>
      <w:r w:rsidRPr="003A2DDA">
        <w:rPr>
          <w:rFonts w:ascii="AZGCaspariT" w:hAnsi="AZGCaspariT"/>
          <w:sz w:val="22"/>
          <w:szCs w:val="22"/>
        </w:rPr>
        <w:t xml:space="preserve"> februari bij het 1</w:t>
      </w:r>
      <w:r w:rsidR="00E83AFB">
        <w:rPr>
          <w:rFonts w:ascii="AZGCaspariT" w:hAnsi="AZGCaspariT"/>
          <w:sz w:val="22"/>
          <w:szCs w:val="22"/>
        </w:rPr>
        <w:t>5</w:t>
      </w:r>
      <w:r w:rsidRPr="003A2DDA">
        <w:rPr>
          <w:rFonts w:ascii="AZGCaspariT" w:hAnsi="AZGCaspariT"/>
          <w:sz w:val="22"/>
          <w:szCs w:val="22"/>
          <w:vertAlign w:val="superscript"/>
        </w:rPr>
        <w:t>e</w:t>
      </w:r>
      <w:r w:rsidRPr="003A2DDA">
        <w:rPr>
          <w:rFonts w:ascii="AZGCaspariT" w:hAnsi="AZGCaspariT"/>
          <w:sz w:val="22"/>
          <w:szCs w:val="22"/>
        </w:rPr>
        <w:t xml:space="preserve"> Groninger </w:t>
      </w:r>
      <w:r>
        <w:rPr>
          <w:rFonts w:ascii="AZGCaspariT" w:hAnsi="AZGCaspariT"/>
          <w:sz w:val="22"/>
          <w:szCs w:val="22"/>
        </w:rPr>
        <w:t>S</w:t>
      </w:r>
      <w:r w:rsidRPr="003A2DDA">
        <w:rPr>
          <w:rFonts w:ascii="AZGCaspariT" w:hAnsi="AZGCaspariT"/>
          <w:sz w:val="22"/>
          <w:szCs w:val="22"/>
        </w:rPr>
        <w:t xml:space="preserve">ymposium </w:t>
      </w:r>
      <w:r>
        <w:rPr>
          <w:rFonts w:ascii="AZGCaspariT" w:hAnsi="AZGCaspariT"/>
          <w:sz w:val="22"/>
          <w:szCs w:val="22"/>
        </w:rPr>
        <w:t>S</w:t>
      </w:r>
      <w:r w:rsidRPr="003A2DDA">
        <w:rPr>
          <w:rFonts w:ascii="AZGCaspariT" w:hAnsi="AZGCaspariT"/>
          <w:sz w:val="22"/>
          <w:szCs w:val="22"/>
        </w:rPr>
        <w:t>ysteemziekten.</w:t>
      </w:r>
    </w:p>
    <w:p w:rsidR="00A20443" w:rsidRPr="003A2DDA" w:rsidRDefault="00A20443" w:rsidP="00A20443">
      <w:pPr>
        <w:rPr>
          <w:rFonts w:ascii="AZGCaspariT" w:hAnsi="AZGCaspariT"/>
          <w:sz w:val="22"/>
          <w:szCs w:val="22"/>
        </w:rPr>
      </w:pPr>
    </w:p>
    <w:p w:rsidR="00A20443" w:rsidRPr="003A2DDA" w:rsidRDefault="00A20443" w:rsidP="00A20443">
      <w:pPr>
        <w:rPr>
          <w:rFonts w:ascii="AZGCaspariT" w:hAnsi="AZGCaspariT"/>
          <w:sz w:val="22"/>
          <w:szCs w:val="22"/>
        </w:rPr>
      </w:pPr>
      <w:r w:rsidRPr="003A2DDA">
        <w:rPr>
          <w:rFonts w:ascii="AZGCaspariT" w:hAnsi="AZGCaspariT"/>
          <w:sz w:val="22"/>
          <w:szCs w:val="22"/>
        </w:rPr>
        <w:t>Namens het organiserend comité.</w:t>
      </w:r>
    </w:p>
    <w:p w:rsidR="00A20443" w:rsidRPr="003A2DDA" w:rsidRDefault="00A20443" w:rsidP="00A20443">
      <w:pPr>
        <w:rPr>
          <w:rFonts w:ascii="AZGCaspariT" w:hAnsi="AZGCaspariT"/>
          <w:sz w:val="22"/>
          <w:szCs w:val="22"/>
        </w:rPr>
      </w:pPr>
    </w:p>
    <w:p w:rsidR="00A20443" w:rsidRPr="003A2DDA" w:rsidRDefault="00A20443" w:rsidP="00A20443">
      <w:pPr>
        <w:rPr>
          <w:rFonts w:ascii="AZGCaspariT" w:hAnsi="AZGCaspariT"/>
          <w:sz w:val="22"/>
          <w:szCs w:val="22"/>
        </w:rPr>
      </w:pPr>
      <w:r w:rsidRPr="003A2DDA">
        <w:rPr>
          <w:rFonts w:ascii="AZGCaspariT" w:hAnsi="AZGCaspariT"/>
          <w:sz w:val="22"/>
          <w:szCs w:val="22"/>
        </w:rPr>
        <w:t>Hendrika Bootsma</w:t>
      </w:r>
    </w:p>
    <w:p w:rsidR="00A20443" w:rsidRDefault="00A20443" w:rsidP="00A20443">
      <w:pPr>
        <w:rPr>
          <w:rFonts w:ascii="AZGCaspariT" w:hAnsi="AZGCaspariT"/>
          <w:sz w:val="22"/>
          <w:szCs w:val="22"/>
        </w:rPr>
      </w:pPr>
      <w:r w:rsidRPr="003A2DDA">
        <w:rPr>
          <w:rFonts w:ascii="AZGCaspariT" w:hAnsi="AZGCaspariT"/>
          <w:sz w:val="22"/>
          <w:szCs w:val="22"/>
        </w:rPr>
        <w:t>Liesbeth Brouwer</w:t>
      </w:r>
    </w:p>
    <w:p w:rsidR="00A20443" w:rsidRPr="003A2DDA" w:rsidRDefault="00A20443" w:rsidP="00A20443">
      <w:pPr>
        <w:rPr>
          <w:rFonts w:ascii="AZGCaspariT" w:hAnsi="AZGCaspariT"/>
          <w:sz w:val="22"/>
          <w:szCs w:val="22"/>
        </w:rPr>
      </w:pPr>
      <w:r>
        <w:rPr>
          <w:rFonts w:ascii="AZGCaspariT" w:hAnsi="AZGCaspariT"/>
          <w:sz w:val="22"/>
          <w:szCs w:val="22"/>
        </w:rPr>
        <w:t>Bram Rutgers</w:t>
      </w:r>
    </w:p>
    <w:p w:rsidR="00A20443" w:rsidRDefault="00A20443" w:rsidP="00A20443">
      <w:pPr>
        <w:rPr>
          <w:rFonts w:ascii="AZGCaspariT" w:hAnsi="AZGCaspariT"/>
          <w:sz w:val="22"/>
          <w:szCs w:val="22"/>
        </w:rPr>
      </w:pPr>
      <w:r w:rsidRPr="003A2DDA">
        <w:rPr>
          <w:rFonts w:ascii="AZGCaspariT" w:hAnsi="AZGCaspariT"/>
          <w:sz w:val="22"/>
          <w:szCs w:val="22"/>
        </w:rPr>
        <w:t>Coen Stegeman</w:t>
      </w:r>
    </w:p>
    <w:p w:rsidR="00E7561B" w:rsidRDefault="00E7561B" w:rsidP="00A20443">
      <w:pPr>
        <w:rPr>
          <w:rFonts w:ascii="AZGCaspariT" w:hAnsi="AZGCaspariT"/>
          <w:sz w:val="22"/>
          <w:szCs w:val="22"/>
        </w:rPr>
      </w:pPr>
    </w:p>
    <w:p w:rsidR="00816A51" w:rsidRDefault="00816A51">
      <w:pPr>
        <w:rPr>
          <w:rFonts w:ascii="AZGCaspariT" w:hAnsi="AZGCaspariT"/>
          <w:sz w:val="22"/>
          <w:szCs w:val="22"/>
        </w:rPr>
      </w:pPr>
      <w:r>
        <w:rPr>
          <w:rFonts w:ascii="AZGCaspariT" w:hAnsi="AZGCaspariT"/>
          <w:sz w:val="22"/>
          <w:szCs w:val="22"/>
        </w:rPr>
        <w:br w:type="page"/>
      </w:r>
    </w:p>
    <w:p w:rsidR="00255321" w:rsidRPr="000B00EA" w:rsidRDefault="00255321">
      <w:pPr>
        <w:rPr>
          <w:rFonts w:ascii="AZGCaspariT" w:hAnsi="AZGCaspariT"/>
          <w:b/>
          <w:sz w:val="22"/>
          <w:szCs w:val="22"/>
        </w:rPr>
      </w:pPr>
      <w:r w:rsidRPr="000B00EA">
        <w:rPr>
          <w:rFonts w:ascii="AZGCaspariT" w:hAnsi="AZGCaspariT"/>
          <w:b/>
          <w:sz w:val="22"/>
          <w:szCs w:val="22"/>
        </w:rPr>
        <w:lastRenderedPageBreak/>
        <w:t>Programma</w:t>
      </w:r>
    </w:p>
    <w:p w:rsidR="000B00EA" w:rsidRDefault="00A20443" w:rsidP="00A20443">
      <w:pPr>
        <w:rPr>
          <w:rFonts w:ascii="AZGCaspariT" w:hAnsi="AZGCaspariT"/>
          <w:sz w:val="22"/>
          <w:szCs w:val="22"/>
        </w:rPr>
      </w:pPr>
      <w:r w:rsidRPr="000B00EA">
        <w:rPr>
          <w:rFonts w:ascii="AZGCaspariT" w:hAnsi="AZGCaspariT"/>
          <w:sz w:val="22"/>
          <w:szCs w:val="22"/>
        </w:rPr>
        <w:t>09.30</w:t>
      </w:r>
      <w:r w:rsidRPr="000B00EA">
        <w:rPr>
          <w:rFonts w:ascii="AZGCaspariT" w:hAnsi="AZGCaspariT"/>
          <w:sz w:val="22"/>
          <w:szCs w:val="22"/>
        </w:rPr>
        <w:tab/>
        <w:t>Ontvangst en inschrijving</w:t>
      </w:r>
    </w:p>
    <w:p w:rsidR="00A20443" w:rsidRPr="000B00EA" w:rsidRDefault="00A20443" w:rsidP="00A20443">
      <w:pPr>
        <w:rPr>
          <w:rFonts w:ascii="AZGCaspariT" w:hAnsi="AZGCaspariT"/>
          <w:sz w:val="22"/>
          <w:szCs w:val="22"/>
        </w:rPr>
      </w:pPr>
      <w:r w:rsidRPr="000B00EA">
        <w:rPr>
          <w:rFonts w:ascii="AZGCaspariT" w:hAnsi="AZGCaspariT"/>
          <w:sz w:val="22"/>
          <w:szCs w:val="22"/>
        </w:rPr>
        <w:t>10.00</w:t>
      </w:r>
      <w:r w:rsidRPr="000B00EA">
        <w:rPr>
          <w:rFonts w:ascii="AZGCaspariT" w:hAnsi="AZGCaspariT"/>
          <w:sz w:val="22"/>
          <w:szCs w:val="22"/>
        </w:rPr>
        <w:tab/>
        <w:t xml:space="preserve">Opening </w:t>
      </w:r>
    </w:p>
    <w:p w:rsidR="00A20443" w:rsidRPr="000B00EA" w:rsidRDefault="00A20443" w:rsidP="00A20443">
      <w:pPr>
        <w:rPr>
          <w:rFonts w:ascii="AZGCaspariT" w:hAnsi="AZGCaspariT"/>
          <w:i/>
          <w:sz w:val="22"/>
          <w:szCs w:val="22"/>
        </w:rPr>
      </w:pPr>
      <w:r w:rsidRPr="000B00EA">
        <w:rPr>
          <w:rFonts w:ascii="AZGCaspariT" w:hAnsi="AZGCaspariT"/>
          <w:i/>
          <w:sz w:val="22"/>
          <w:szCs w:val="22"/>
        </w:rPr>
        <w:tab/>
        <w:t>Hendrika Bootsma</w:t>
      </w:r>
    </w:p>
    <w:p w:rsidR="00FA5312" w:rsidRPr="000B00EA" w:rsidRDefault="00FA5312" w:rsidP="00A20443">
      <w:pPr>
        <w:autoSpaceDE w:val="0"/>
        <w:autoSpaceDN w:val="0"/>
        <w:adjustRightInd w:val="0"/>
        <w:rPr>
          <w:rFonts w:ascii="AZGCaspariT" w:hAnsi="AZGCaspariT" w:cs="Arial"/>
          <w:sz w:val="22"/>
          <w:szCs w:val="22"/>
        </w:rPr>
      </w:pPr>
    </w:p>
    <w:p w:rsidR="00A20443" w:rsidRPr="000B00EA" w:rsidRDefault="00A20443" w:rsidP="00A20443">
      <w:pPr>
        <w:autoSpaceDE w:val="0"/>
        <w:autoSpaceDN w:val="0"/>
        <w:adjustRightInd w:val="0"/>
        <w:rPr>
          <w:rFonts w:ascii="AZGCaspariT" w:hAnsi="AZGCaspariT" w:cs="Arial"/>
          <w:b/>
          <w:color w:val="FF0000"/>
          <w:sz w:val="22"/>
          <w:szCs w:val="22"/>
        </w:rPr>
      </w:pPr>
      <w:r w:rsidRPr="000B00EA">
        <w:rPr>
          <w:rFonts w:ascii="AZGCaspariT" w:hAnsi="AZGCaspariT" w:cs="Arial"/>
          <w:b/>
          <w:sz w:val="22"/>
          <w:szCs w:val="22"/>
        </w:rPr>
        <w:t>Sess</w:t>
      </w:r>
      <w:r w:rsidR="00E83AFB">
        <w:rPr>
          <w:rFonts w:ascii="AZGCaspariT" w:hAnsi="AZGCaspariT" w:cs="Arial"/>
          <w:b/>
          <w:sz w:val="22"/>
          <w:szCs w:val="22"/>
        </w:rPr>
        <w:t>ie 1: Vasculitis</w:t>
      </w:r>
      <w:r w:rsidRPr="000B00EA">
        <w:rPr>
          <w:rFonts w:ascii="AZGCaspariT" w:hAnsi="AZGCaspariT" w:cs="Arial"/>
          <w:b/>
          <w:sz w:val="22"/>
          <w:szCs w:val="22"/>
        </w:rPr>
        <w:tab/>
      </w:r>
      <w:r w:rsidR="000B00EA">
        <w:rPr>
          <w:rFonts w:ascii="AZGCaspariT" w:hAnsi="AZGCaspariT" w:cs="Arial"/>
          <w:b/>
          <w:sz w:val="22"/>
          <w:szCs w:val="22"/>
        </w:rPr>
        <w:tab/>
      </w:r>
      <w:r w:rsidR="000B00EA">
        <w:rPr>
          <w:rFonts w:ascii="AZGCaspariT" w:hAnsi="AZGCaspariT" w:cs="Arial"/>
          <w:b/>
          <w:sz w:val="22"/>
          <w:szCs w:val="22"/>
        </w:rPr>
        <w:tab/>
      </w:r>
    </w:p>
    <w:p w:rsidR="00A20443" w:rsidRPr="000B00EA" w:rsidRDefault="00A20443" w:rsidP="00A20443">
      <w:pPr>
        <w:rPr>
          <w:rFonts w:ascii="AZGCaspariT" w:hAnsi="AZGCaspariT"/>
          <w:i/>
          <w:sz w:val="22"/>
          <w:szCs w:val="22"/>
        </w:rPr>
      </w:pPr>
      <w:r w:rsidRPr="000B00EA">
        <w:rPr>
          <w:rFonts w:ascii="AZGCaspariT" w:hAnsi="AZGCaspariT"/>
          <w:i/>
          <w:sz w:val="22"/>
          <w:szCs w:val="22"/>
        </w:rPr>
        <w:t>Se</w:t>
      </w:r>
      <w:r w:rsidR="00E83AFB">
        <w:rPr>
          <w:rFonts w:ascii="AZGCaspariT" w:hAnsi="AZGCaspariT"/>
          <w:i/>
          <w:sz w:val="22"/>
          <w:szCs w:val="22"/>
        </w:rPr>
        <w:t xml:space="preserve">ssievoorzitter: Mieke </w:t>
      </w:r>
      <w:r w:rsidR="00505601">
        <w:rPr>
          <w:rFonts w:ascii="AZGCaspariT" w:hAnsi="AZGCaspariT"/>
          <w:i/>
          <w:sz w:val="22"/>
          <w:szCs w:val="22"/>
        </w:rPr>
        <w:t xml:space="preserve">Boots </w:t>
      </w:r>
      <w:r w:rsidR="00E83AFB">
        <w:rPr>
          <w:rFonts w:ascii="AZGCaspariT" w:hAnsi="AZGCaspariT"/>
          <w:i/>
          <w:sz w:val="22"/>
          <w:szCs w:val="22"/>
        </w:rPr>
        <w:t>(i.s.m. Liesbeth Brouwer)</w:t>
      </w:r>
    </w:p>
    <w:p w:rsidR="00A20443" w:rsidRPr="000B00EA" w:rsidRDefault="00A20443" w:rsidP="00A20443">
      <w:pPr>
        <w:rPr>
          <w:rFonts w:ascii="AZGCaspariT" w:hAnsi="AZGCaspariT"/>
          <w:sz w:val="22"/>
          <w:szCs w:val="22"/>
        </w:rPr>
      </w:pPr>
      <w:r w:rsidRPr="000B00EA">
        <w:rPr>
          <w:rFonts w:ascii="AZGCaspariT" w:hAnsi="AZGCaspariT"/>
          <w:sz w:val="22"/>
          <w:szCs w:val="22"/>
        </w:rPr>
        <w:t>10.05</w:t>
      </w:r>
      <w:r w:rsidRPr="000B00EA">
        <w:rPr>
          <w:rFonts w:ascii="AZGCaspariT" w:hAnsi="AZGCaspariT"/>
          <w:sz w:val="22"/>
          <w:szCs w:val="22"/>
        </w:rPr>
        <w:tab/>
        <w:t xml:space="preserve">Stellingen </w:t>
      </w:r>
    </w:p>
    <w:p w:rsidR="00A20443" w:rsidRPr="00505601" w:rsidRDefault="00A20443" w:rsidP="00A20443">
      <w:pPr>
        <w:pStyle w:val="Lijstalinea"/>
        <w:ind w:left="0"/>
        <w:rPr>
          <w:rFonts w:ascii="AZGCaspariT" w:hAnsi="AZGCaspariT"/>
        </w:rPr>
      </w:pPr>
      <w:r w:rsidRPr="00505601">
        <w:rPr>
          <w:rFonts w:ascii="AZGCaspariT" w:hAnsi="AZGCaspariT"/>
        </w:rPr>
        <w:t>10.10</w:t>
      </w:r>
      <w:r w:rsidRPr="00505601">
        <w:rPr>
          <w:rFonts w:ascii="AZGCaspariT" w:hAnsi="AZGCaspariT"/>
        </w:rPr>
        <w:tab/>
      </w:r>
      <w:proofErr w:type="spellStart"/>
      <w:r w:rsidR="00E83AFB" w:rsidRPr="00505601">
        <w:rPr>
          <w:rFonts w:ascii="AZGCaspariT" w:hAnsi="AZGCaspariT"/>
        </w:rPr>
        <w:t>Reuscel</w:t>
      </w:r>
      <w:proofErr w:type="spellEnd"/>
      <w:r w:rsidR="00E83AFB" w:rsidRPr="00505601">
        <w:rPr>
          <w:rFonts w:ascii="AZGCaspariT" w:hAnsi="AZGCaspariT"/>
        </w:rPr>
        <w:t xml:space="preserve"> Arteritis</w:t>
      </w:r>
    </w:p>
    <w:p w:rsidR="000B00EA" w:rsidRPr="00505601" w:rsidRDefault="00E83AFB" w:rsidP="00E50825">
      <w:pPr>
        <w:pStyle w:val="Lijstalinea"/>
        <w:ind w:left="0" w:firstLine="708"/>
        <w:rPr>
          <w:rFonts w:ascii="AZGCaspariT" w:hAnsi="AZGCaspariT"/>
          <w:i/>
          <w:color w:val="FF0000"/>
        </w:rPr>
      </w:pPr>
      <w:r w:rsidRPr="00505601">
        <w:rPr>
          <w:rFonts w:ascii="AZGCaspariT" w:hAnsi="AZGCaspariT" w:cs="Tahoma"/>
          <w:i/>
        </w:rPr>
        <w:t>Liesbeth Brouwer</w:t>
      </w:r>
    </w:p>
    <w:p w:rsidR="00A20443" w:rsidRPr="00505601" w:rsidRDefault="00E83AFB" w:rsidP="00A20443">
      <w:pPr>
        <w:pStyle w:val="Lijstalinea"/>
        <w:ind w:left="0"/>
        <w:rPr>
          <w:rFonts w:ascii="AZGCaspariT" w:hAnsi="AZGCaspariT"/>
        </w:rPr>
      </w:pPr>
      <w:r w:rsidRPr="00505601">
        <w:rPr>
          <w:rFonts w:ascii="AZGCaspariT" w:hAnsi="AZGCaspariT"/>
        </w:rPr>
        <w:t>10.40</w:t>
      </w:r>
      <w:r w:rsidRPr="00505601">
        <w:rPr>
          <w:rFonts w:ascii="AZGCaspariT" w:hAnsi="AZGCaspariT"/>
        </w:rPr>
        <w:tab/>
      </w:r>
      <w:proofErr w:type="spellStart"/>
      <w:r w:rsidRPr="00505601">
        <w:rPr>
          <w:rFonts w:ascii="AZGCaspariT" w:hAnsi="AZGCaspariT"/>
        </w:rPr>
        <w:t>Takayasu</w:t>
      </w:r>
      <w:proofErr w:type="spellEnd"/>
      <w:r w:rsidR="00505601">
        <w:rPr>
          <w:rFonts w:ascii="AZGCaspariT" w:hAnsi="AZGCaspariT"/>
        </w:rPr>
        <w:t xml:space="preserve"> Arteritis</w:t>
      </w:r>
    </w:p>
    <w:p w:rsidR="00A04208" w:rsidRPr="00505601" w:rsidRDefault="00E83AFB" w:rsidP="00A04208">
      <w:pPr>
        <w:pStyle w:val="Lijstalinea"/>
        <w:ind w:left="705"/>
        <w:rPr>
          <w:rFonts w:ascii="AZGCaspariT" w:hAnsi="AZGCaspariT"/>
          <w:i/>
        </w:rPr>
      </w:pPr>
      <w:r w:rsidRPr="00505601">
        <w:rPr>
          <w:rFonts w:ascii="AZGCaspariT" w:hAnsi="AZGCaspariT"/>
          <w:i/>
        </w:rPr>
        <w:t>Wineke Armbrust</w:t>
      </w:r>
    </w:p>
    <w:p w:rsidR="00FE3076" w:rsidRPr="00505601" w:rsidRDefault="00A20443" w:rsidP="00A20443">
      <w:pPr>
        <w:pStyle w:val="Lijstalinea"/>
        <w:ind w:left="705" w:hanging="705"/>
        <w:rPr>
          <w:rFonts w:ascii="AZGCaspariT" w:hAnsi="AZGCaspariT"/>
        </w:rPr>
      </w:pPr>
      <w:r w:rsidRPr="00505601">
        <w:rPr>
          <w:rFonts w:ascii="AZGCaspariT" w:hAnsi="AZGCaspariT"/>
        </w:rPr>
        <w:t>11.10</w:t>
      </w:r>
      <w:r w:rsidRPr="00505601">
        <w:rPr>
          <w:rFonts w:ascii="AZGCaspariT" w:hAnsi="AZGCaspariT"/>
        </w:rPr>
        <w:tab/>
      </w:r>
      <w:r w:rsidR="00505601">
        <w:rPr>
          <w:rFonts w:ascii="AZGCaspariT" w:hAnsi="AZGCaspariT"/>
        </w:rPr>
        <w:t xml:space="preserve">PET </w:t>
      </w:r>
      <w:r w:rsidR="00E83AFB" w:rsidRPr="00505601">
        <w:rPr>
          <w:rFonts w:ascii="AZGCaspariT" w:hAnsi="AZGCaspariT"/>
        </w:rPr>
        <w:t>Imaging</w:t>
      </w:r>
      <w:r w:rsidR="00505601">
        <w:rPr>
          <w:rFonts w:ascii="AZGCaspariT" w:hAnsi="AZGCaspariT"/>
        </w:rPr>
        <w:t xml:space="preserve"> in vasculitis</w:t>
      </w:r>
      <w:r w:rsidRPr="00505601">
        <w:rPr>
          <w:rFonts w:ascii="AZGCaspariT" w:hAnsi="AZGCaspariT"/>
        </w:rPr>
        <w:t xml:space="preserve"> </w:t>
      </w:r>
    </w:p>
    <w:p w:rsidR="00A04208" w:rsidRPr="00E50825" w:rsidRDefault="00E83AFB" w:rsidP="00A04208">
      <w:pPr>
        <w:pStyle w:val="Lijstalinea"/>
        <w:ind w:left="0" w:firstLine="708"/>
        <w:rPr>
          <w:rFonts w:ascii="AZGCaspariT" w:hAnsi="AZGCaspariT"/>
          <w:i/>
        </w:rPr>
      </w:pPr>
      <w:proofErr w:type="spellStart"/>
      <w:r>
        <w:rPr>
          <w:rFonts w:ascii="AZGCaspariT" w:hAnsi="AZGCaspariT"/>
          <w:i/>
        </w:rPr>
        <w:t>Andor</w:t>
      </w:r>
      <w:proofErr w:type="spellEnd"/>
      <w:r>
        <w:rPr>
          <w:rFonts w:ascii="AZGCaspariT" w:hAnsi="AZGCaspariT"/>
          <w:i/>
        </w:rPr>
        <w:t xml:space="preserve"> </w:t>
      </w:r>
      <w:proofErr w:type="spellStart"/>
      <w:r>
        <w:rPr>
          <w:rFonts w:ascii="AZGCaspariT" w:hAnsi="AZGCaspariT"/>
          <w:i/>
        </w:rPr>
        <w:t>Glaudemans</w:t>
      </w:r>
      <w:proofErr w:type="spellEnd"/>
    </w:p>
    <w:p w:rsidR="00A20443" w:rsidRPr="000B00EA" w:rsidRDefault="00A20443" w:rsidP="00A20443">
      <w:pPr>
        <w:rPr>
          <w:rFonts w:ascii="AZGCaspariT" w:hAnsi="AZGCaspariT"/>
          <w:sz w:val="22"/>
          <w:szCs w:val="22"/>
        </w:rPr>
      </w:pPr>
      <w:r w:rsidRPr="000B00EA">
        <w:rPr>
          <w:rFonts w:ascii="AZGCaspariT" w:hAnsi="AZGCaspariT"/>
          <w:sz w:val="22"/>
          <w:szCs w:val="22"/>
        </w:rPr>
        <w:t>11.40</w:t>
      </w:r>
      <w:r w:rsidRPr="000B00EA">
        <w:rPr>
          <w:rFonts w:ascii="AZGCaspariT" w:hAnsi="AZGCaspariT"/>
          <w:sz w:val="22"/>
          <w:szCs w:val="22"/>
        </w:rPr>
        <w:tab/>
        <w:t xml:space="preserve">Discussie stellingen </w:t>
      </w:r>
    </w:p>
    <w:p w:rsidR="00A20443" w:rsidRPr="000B00EA" w:rsidRDefault="00A20443" w:rsidP="00A20443">
      <w:pPr>
        <w:rPr>
          <w:rFonts w:ascii="AZGCaspariT" w:hAnsi="AZGCaspariT"/>
          <w:sz w:val="22"/>
          <w:szCs w:val="22"/>
        </w:rPr>
      </w:pPr>
      <w:r w:rsidRPr="000B00EA">
        <w:rPr>
          <w:rFonts w:ascii="AZGCaspariT" w:hAnsi="AZGCaspariT"/>
          <w:sz w:val="22"/>
          <w:szCs w:val="22"/>
        </w:rPr>
        <w:t>11.50</w:t>
      </w:r>
      <w:r w:rsidRPr="000B00EA">
        <w:rPr>
          <w:rFonts w:ascii="AZGCaspariT" w:hAnsi="AZGCaspariT"/>
          <w:sz w:val="22"/>
          <w:szCs w:val="22"/>
        </w:rPr>
        <w:tab/>
        <w:t xml:space="preserve">Lunch </w:t>
      </w:r>
    </w:p>
    <w:p w:rsidR="00A20443" w:rsidRPr="000B00EA" w:rsidRDefault="00A20443" w:rsidP="00A20443">
      <w:pPr>
        <w:rPr>
          <w:rFonts w:ascii="AZGCaspariT" w:hAnsi="AZGCaspariT"/>
          <w:sz w:val="22"/>
          <w:szCs w:val="22"/>
        </w:rPr>
      </w:pPr>
    </w:p>
    <w:p w:rsidR="00A20443" w:rsidRPr="000B00EA" w:rsidRDefault="00A20443" w:rsidP="00A20443">
      <w:pPr>
        <w:autoSpaceDE w:val="0"/>
        <w:autoSpaceDN w:val="0"/>
        <w:adjustRightInd w:val="0"/>
        <w:rPr>
          <w:rFonts w:ascii="AZGCaspariT" w:hAnsi="AZGCaspariT" w:cs="Arial"/>
          <w:b/>
          <w:color w:val="FF0000"/>
          <w:sz w:val="22"/>
          <w:szCs w:val="22"/>
        </w:rPr>
      </w:pPr>
      <w:r w:rsidRPr="000B00EA">
        <w:rPr>
          <w:rFonts w:ascii="AZGCaspariT" w:hAnsi="AZGCaspariT"/>
          <w:b/>
          <w:sz w:val="22"/>
          <w:szCs w:val="22"/>
        </w:rPr>
        <w:t>Sessie 2:</w:t>
      </w:r>
      <w:r w:rsidR="00E83AFB">
        <w:rPr>
          <w:rFonts w:ascii="AZGCaspariT" w:hAnsi="AZGCaspariT"/>
          <w:b/>
          <w:bCs/>
          <w:sz w:val="22"/>
          <w:szCs w:val="22"/>
        </w:rPr>
        <w:t xml:space="preserve"> Biopten</w:t>
      </w:r>
      <w:r w:rsidRPr="000B00EA">
        <w:rPr>
          <w:rFonts w:ascii="AZGCaspariT" w:hAnsi="AZGCaspariT"/>
          <w:b/>
          <w:bCs/>
          <w:sz w:val="22"/>
          <w:szCs w:val="22"/>
        </w:rPr>
        <w:tab/>
      </w:r>
      <w:r w:rsidR="000B00EA">
        <w:rPr>
          <w:rFonts w:ascii="AZGCaspariT" w:hAnsi="AZGCaspariT"/>
          <w:b/>
          <w:bCs/>
          <w:sz w:val="22"/>
          <w:szCs w:val="22"/>
        </w:rPr>
        <w:tab/>
      </w:r>
      <w:r w:rsidR="000B00EA">
        <w:rPr>
          <w:rFonts w:ascii="AZGCaspariT" w:hAnsi="AZGCaspariT"/>
          <w:b/>
          <w:bCs/>
          <w:sz w:val="22"/>
          <w:szCs w:val="22"/>
        </w:rPr>
        <w:tab/>
      </w:r>
    </w:p>
    <w:p w:rsidR="00A20443" w:rsidRPr="000B00EA" w:rsidRDefault="00A20443" w:rsidP="00A20443">
      <w:pPr>
        <w:autoSpaceDE w:val="0"/>
        <w:autoSpaceDN w:val="0"/>
        <w:adjustRightInd w:val="0"/>
        <w:rPr>
          <w:rFonts w:ascii="AZGCaspariT" w:hAnsi="AZGCaspariT" w:cs="Arial"/>
          <w:b/>
          <w:sz w:val="22"/>
          <w:szCs w:val="22"/>
        </w:rPr>
      </w:pPr>
      <w:r w:rsidRPr="000B00EA">
        <w:rPr>
          <w:rFonts w:ascii="AZGCaspariT" w:hAnsi="AZGCaspariT" w:cs="Arial"/>
          <w:i/>
          <w:sz w:val="22"/>
          <w:szCs w:val="22"/>
        </w:rPr>
        <w:t xml:space="preserve">Sessievoorzitter: </w:t>
      </w:r>
      <w:r w:rsidR="00E83AFB">
        <w:rPr>
          <w:rFonts w:ascii="AZGCaspariT" w:hAnsi="AZGCaspariT" w:cs="Arial"/>
          <w:i/>
          <w:sz w:val="22"/>
          <w:szCs w:val="22"/>
        </w:rPr>
        <w:t>Peter Heeringa (i.s.m. Bram Rutgers)</w:t>
      </w:r>
      <w:r w:rsidRPr="000B00EA">
        <w:rPr>
          <w:rFonts w:ascii="AZGCaspariT" w:hAnsi="AZGCaspariT" w:cs="Arial"/>
          <w:b/>
          <w:sz w:val="22"/>
          <w:szCs w:val="22"/>
        </w:rPr>
        <w:tab/>
      </w:r>
      <w:r w:rsidRPr="000B00EA">
        <w:rPr>
          <w:rFonts w:ascii="AZGCaspariT" w:hAnsi="AZGCaspariT" w:cs="Arial"/>
          <w:b/>
          <w:sz w:val="22"/>
          <w:szCs w:val="22"/>
        </w:rPr>
        <w:tab/>
      </w:r>
      <w:r w:rsidRPr="000B00EA">
        <w:rPr>
          <w:rFonts w:ascii="AZGCaspariT" w:hAnsi="AZGCaspariT" w:cs="Arial"/>
          <w:b/>
          <w:sz w:val="22"/>
          <w:szCs w:val="22"/>
        </w:rPr>
        <w:tab/>
      </w:r>
      <w:r w:rsidRPr="000B00EA">
        <w:rPr>
          <w:rFonts w:ascii="AZGCaspariT" w:hAnsi="AZGCaspariT" w:cs="Arial"/>
          <w:b/>
          <w:sz w:val="22"/>
          <w:szCs w:val="22"/>
        </w:rPr>
        <w:tab/>
      </w:r>
    </w:p>
    <w:p w:rsidR="00A20443" w:rsidRPr="000B00EA" w:rsidRDefault="00A20443" w:rsidP="00A20443">
      <w:pPr>
        <w:rPr>
          <w:rFonts w:ascii="AZGCaspariT" w:hAnsi="AZGCaspariT"/>
          <w:sz w:val="22"/>
          <w:szCs w:val="22"/>
        </w:rPr>
      </w:pPr>
      <w:r w:rsidRPr="000B00EA">
        <w:rPr>
          <w:rFonts w:ascii="AZGCaspariT" w:hAnsi="AZGCaspariT"/>
          <w:sz w:val="22"/>
          <w:szCs w:val="22"/>
        </w:rPr>
        <w:t>12.50</w:t>
      </w:r>
      <w:r w:rsidRPr="000B00EA">
        <w:rPr>
          <w:rFonts w:ascii="AZGCaspariT" w:hAnsi="AZGCaspariT"/>
          <w:sz w:val="22"/>
          <w:szCs w:val="22"/>
        </w:rPr>
        <w:tab/>
        <w:t xml:space="preserve">Stellingen </w:t>
      </w:r>
    </w:p>
    <w:p w:rsidR="00A20443" w:rsidRPr="000B00EA" w:rsidRDefault="00E83AFB" w:rsidP="00A20443">
      <w:pPr>
        <w:pStyle w:val="Lijstalinea"/>
        <w:ind w:left="0"/>
        <w:rPr>
          <w:rFonts w:ascii="AZGCaspariT" w:hAnsi="AZGCaspariT"/>
        </w:rPr>
      </w:pPr>
      <w:r>
        <w:rPr>
          <w:rFonts w:ascii="AZGCaspariT" w:hAnsi="AZGCaspariT"/>
        </w:rPr>
        <w:t>12.55</w:t>
      </w:r>
      <w:r>
        <w:rPr>
          <w:rFonts w:ascii="AZGCaspariT" w:hAnsi="AZGCaspariT"/>
        </w:rPr>
        <w:tab/>
        <w:t>Nier / urine</w:t>
      </w:r>
    </w:p>
    <w:p w:rsidR="000B00EA" w:rsidRPr="00E50825" w:rsidRDefault="00E83AFB" w:rsidP="00E50825">
      <w:pPr>
        <w:pStyle w:val="Lijstalinea"/>
        <w:ind w:left="0" w:firstLine="708"/>
        <w:rPr>
          <w:rFonts w:ascii="AZGCaspariT" w:hAnsi="AZGCaspariT"/>
          <w:i/>
        </w:rPr>
      </w:pPr>
      <w:r>
        <w:rPr>
          <w:rFonts w:ascii="AZGCaspariT" w:hAnsi="AZGCaspariT"/>
          <w:i/>
        </w:rPr>
        <w:t>Coen Stegeman</w:t>
      </w:r>
      <w:r w:rsidR="00A20443" w:rsidRPr="00E7561B">
        <w:rPr>
          <w:rFonts w:ascii="AZGCaspariT" w:hAnsi="AZGCaspariT"/>
          <w:i/>
        </w:rPr>
        <w:t xml:space="preserve"> </w:t>
      </w:r>
    </w:p>
    <w:p w:rsidR="00A20443" w:rsidRPr="000B00EA" w:rsidRDefault="00E83AFB" w:rsidP="00A20443">
      <w:pPr>
        <w:pStyle w:val="Lijstalinea"/>
        <w:ind w:left="0"/>
        <w:rPr>
          <w:rFonts w:ascii="AZGCaspariT" w:hAnsi="AZGCaspariT"/>
        </w:rPr>
      </w:pPr>
      <w:r>
        <w:rPr>
          <w:rFonts w:ascii="AZGCaspariT" w:hAnsi="AZGCaspariT"/>
        </w:rPr>
        <w:t>13.25</w:t>
      </w:r>
      <w:r>
        <w:rPr>
          <w:rFonts w:ascii="AZGCaspariT" w:hAnsi="AZGCaspariT"/>
        </w:rPr>
        <w:tab/>
      </w:r>
      <w:r w:rsidR="00CC3EA0" w:rsidRPr="00CC3EA0">
        <w:rPr>
          <w:rFonts w:ascii="AZGCaspariT" w:hAnsi="AZGCaspariT"/>
        </w:rPr>
        <w:t>Speekselklier: Parotis / Lip</w:t>
      </w:r>
    </w:p>
    <w:p w:rsidR="000B00EA" w:rsidRPr="00E50825" w:rsidRDefault="00816A51" w:rsidP="00E50825">
      <w:pPr>
        <w:pStyle w:val="Lijstalinea"/>
        <w:ind w:left="0" w:firstLine="708"/>
        <w:rPr>
          <w:rFonts w:ascii="AZGCaspariT" w:hAnsi="AZGCaspariT"/>
          <w:i/>
        </w:rPr>
      </w:pPr>
      <w:proofErr w:type="spellStart"/>
      <w:r>
        <w:rPr>
          <w:rFonts w:ascii="AZGCaspariT" w:hAnsi="AZGCaspariT"/>
          <w:i/>
        </w:rPr>
        <w:t>Erlin</w:t>
      </w:r>
      <w:proofErr w:type="spellEnd"/>
      <w:r>
        <w:rPr>
          <w:rFonts w:ascii="AZGCaspariT" w:hAnsi="AZGCaspariT"/>
          <w:i/>
        </w:rPr>
        <w:t xml:space="preserve"> </w:t>
      </w:r>
      <w:proofErr w:type="spellStart"/>
      <w:r>
        <w:rPr>
          <w:rFonts w:ascii="AZGCaspariT" w:hAnsi="AZGCaspariT"/>
          <w:i/>
        </w:rPr>
        <w:t>Haacke</w:t>
      </w:r>
      <w:proofErr w:type="spellEnd"/>
    </w:p>
    <w:p w:rsidR="00A20443" w:rsidRPr="000B00EA" w:rsidRDefault="00A20443" w:rsidP="00A20443">
      <w:pPr>
        <w:pStyle w:val="Lijstalinea"/>
        <w:ind w:left="0"/>
        <w:rPr>
          <w:rFonts w:ascii="AZGCaspariT" w:hAnsi="AZGCaspariT"/>
        </w:rPr>
      </w:pPr>
      <w:r w:rsidRPr="000B00EA">
        <w:rPr>
          <w:rFonts w:ascii="AZGCaspariT" w:hAnsi="AZGCaspariT"/>
        </w:rPr>
        <w:t>13.55</w:t>
      </w:r>
      <w:r w:rsidR="00816A51">
        <w:rPr>
          <w:rFonts w:ascii="AZGCaspariT" w:hAnsi="AZGCaspariT"/>
        </w:rPr>
        <w:tab/>
        <w:t>Huid</w:t>
      </w:r>
      <w:r w:rsidRPr="000B00EA">
        <w:rPr>
          <w:rFonts w:ascii="AZGCaspariT" w:hAnsi="AZGCaspariT"/>
        </w:rPr>
        <w:tab/>
      </w:r>
    </w:p>
    <w:p w:rsidR="000B00EA" w:rsidRPr="00E50825" w:rsidRDefault="00816A51" w:rsidP="00E50825">
      <w:pPr>
        <w:pStyle w:val="Lijstalinea"/>
        <w:ind w:left="0" w:firstLine="705"/>
        <w:rPr>
          <w:rFonts w:ascii="AZGCaspariT" w:hAnsi="AZGCaspariT"/>
          <w:i/>
        </w:rPr>
      </w:pPr>
      <w:r>
        <w:rPr>
          <w:rFonts w:ascii="AZGCaspariT" w:hAnsi="AZGCaspariT"/>
          <w:i/>
        </w:rPr>
        <w:t>Gilles Diercks</w:t>
      </w:r>
    </w:p>
    <w:p w:rsidR="00A20443" w:rsidRPr="000B00EA" w:rsidRDefault="00A20443" w:rsidP="00A20443">
      <w:pPr>
        <w:rPr>
          <w:rFonts w:ascii="AZGCaspariT" w:hAnsi="AZGCaspariT"/>
          <w:sz w:val="22"/>
          <w:szCs w:val="22"/>
        </w:rPr>
      </w:pPr>
      <w:r w:rsidRPr="000B00EA">
        <w:rPr>
          <w:rFonts w:ascii="AZGCaspariT" w:hAnsi="AZGCaspariT"/>
          <w:sz w:val="22"/>
          <w:szCs w:val="22"/>
        </w:rPr>
        <w:t>14.25</w:t>
      </w:r>
      <w:r w:rsidRPr="000B00EA">
        <w:rPr>
          <w:rFonts w:ascii="AZGCaspariT" w:hAnsi="AZGCaspariT"/>
          <w:sz w:val="22"/>
          <w:szCs w:val="22"/>
        </w:rPr>
        <w:tab/>
        <w:t xml:space="preserve">Discussie stellingen </w:t>
      </w:r>
    </w:p>
    <w:p w:rsidR="00A20443" w:rsidRPr="000B00EA" w:rsidRDefault="00A20443" w:rsidP="00A20443">
      <w:pPr>
        <w:rPr>
          <w:rFonts w:ascii="AZGCaspariT" w:hAnsi="AZGCaspariT"/>
          <w:sz w:val="22"/>
          <w:szCs w:val="22"/>
        </w:rPr>
      </w:pPr>
      <w:r w:rsidRPr="000B00EA">
        <w:rPr>
          <w:rFonts w:ascii="AZGCaspariT" w:hAnsi="AZGCaspariT"/>
          <w:sz w:val="22"/>
          <w:szCs w:val="22"/>
        </w:rPr>
        <w:t>14.35</w:t>
      </w:r>
      <w:r w:rsidRPr="000B00EA">
        <w:rPr>
          <w:rFonts w:ascii="AZGCaspariT" w:hAnsi="AZGCaspariT"/>
          <w:sz w:val="22"/>
          <w:szCs w:val="22"/>
        </w:rPr>
        <w:tab/>
        <w:t>Theepauze</w:t>
      </w:r>
    </w:p>
    <w:p w:rsidR="00A20443" w:rsidRPr="000B00EA" w:rsidRDefault="00A20443" w:rsidP="00A20443">
      <w:pPr>
        <w:rPr>
          <w:rFonts w:ascii="AZGCaspariT" w:hAnsi="AZGCaspariT"/>
          <w:sz w:val="22"/>
          <w:szCs w:val="22"/>
        </w:rPr>
      </w:pPr>
    </w:p>
    <w:p w:rsidR="00A20443" w:rsidRPr="000B00EA" w:rsidRDefault="00816A51" w:rsidP="00A20443">
      <w:pPr>
        <w:autoSpaceDE w:val="0"/>
        <w:autoSpaceDN w:val="0"/>
        <w:adjustRightInd w:val="0"/>
        <w:rPr>
          <w:rFonts w:ascii="AZGCaspariT" w:hAnsi="AZGCaspariT" w:cs="Arial"/>
          <w:b/>
          <w:color w:val="FF0000"/>
          <w:sz w:val="22"/>
          <w:szCs w:val="22"/>
        </w:rPr>
      </w:pPr>
      <w:r>
        <w:rPr>
          <w:rFonts w:ascii="AZGCaspariT" w:hAnsi="AZGCaspariT"/>
          <w:b/>
          <w:bCs/>
          <w:sz w:val="22"/>
          <w:szCs w:val="22"/>
        </w:rPr>
        <w:t>Sessie 3: Therapie</w:t>
      </w:r>
      <w:r w:rsidR="00A20443" w:rsidRPr="000B00EA">
        <w:rPr>
          <w:rFonts w:ascii="AZGCaspariT" w:hAnsi="AZGCaspariT" w:cs="Arial"/>
          <w:b/>
          <w:sz w:val="22"/>
          <w:szCs w:val="22"/>
        </w:rPr>
        <w:tab/>
      </w:r>
    </w:p>
    <w:p w:rsidR="00A20443" w:rsidRPr="000B00EA" w:rsidRDefault="00A20443" w:rsidP="00A20443">
      <w:pPr>
        <w:autoSpaceDE w:val="0"/>
        <w:autoSpaceDN w:val="0"/>
        <w:adjustRightInd w:val="0"/>
        <w:rPr>
          <w:rFonts w:ascii="AZGCaspariT" w:hAnsi="AZGCaspariT" w:cs="Arial"/>
          <w:b/>
          <w:sz w:val="22"/>
          <w:szCs w:val="22"/>
        </w:rPr>
      </w:pPr>
      <w:r w:rsidRPr="000B00EA">
        <w:rPr>
          <w:rFonts w:ascii="AZGCaspariT" w:hAnsi="AZGCaspariT" w:cs="Arial"/>
          <w:i/>
          <w:sz w:val="22"/>
          <w:szCs w:val="22"/>
        </w:rPr>
        <w:t xml:space="preserve">Sessievoorzitter: </w:t>
      </w:r>
      <w:r w:rsidR="00816A51">
        <w:rPr>
          <w:rFonts w:ascii="AZGCaspariT" w:hAnsi="AZGCaspariT" w:cs="Arial"/>
          <w:i/>
          <w:sz w:val="22"/>
          <w:szCs w:val="22"/>
        </w:rPr>
        <w:t>Frans</w:t>
      </w:r>
      <w:r w:rsidR="00CA72C8">
        <w:rPr>
          <w:rFonts w:ascii="AZGCaspariT" w:hAnsi="AZGCaspariT" w:cs="Arial"/>
          <w:i/>
          <w:sz w:val="22"/>
          <w:szCs w:val="22"/>
        </w:rPr>
        <w:t xml:space="preserve"> Kroese</w:t>
      </w:r>
      <w:r w:rsidR="00816A51">
        <w:rPr>
          <w:rFonts w:ascii="AZGCaspariT" w:hAnsi="AZGCaspariT" w:cs="Arial"/>
          <w:i/>
          <w:sz w:val="22"/>
          <w:szCs w:val="22"/>
        </w:rPr>
        <w:t xml:space="preserve"> (i.s.m. Coen Stegeman)</w:t>
      </w:r>
      <w:r w:rsidRPr="000B00EA">
        <w:rPr>
          <w:rFonts w:ascii="AZGCaspariT" w:hAnsi="AZGCaspariT" w:cs="Arial"/>
          <w:b/>
          <w:sz w:val="22"/>
          <w:szCs w:val="22"/>
        </w:rPr>
        <w:tab/>
      </w:r>
      <w:r w:rsidRPr="000B00EA">
        <w:rPr>
          <w:rFonts w:ascii="AZGCaspariT" w:hAnsi="AZGCaspariT" w:cs="Arial"/>
          <w:b/>
          <w:sz w:val="22"/>
          <w:szCs w:val="22"/>
        </w:rPr>
        <w:tab/>
      </w:r>
      <w:r w:rsidRPr="000B00EA">
        <w:rPr>
          <w:rFonts w:ascii="AZGCaspariT" w:hAnsi="AZGCaspariT" w:cs="Arial"/>
          <w:b/>
          <w:sz w:val="22"/>
          <w:szCs w:val="22"/>
        </w:rPr>
        <w:tab/>
      </w:r>
    </w:p>
    <w:p w:rsidR="00A20443" w:rsidRPr="000B00EA" w:rsidRDefault="00A20443" w:rsidP="00A20443">
      <w:pPr>
        <w:rPr>
          <w:rFonts w:ascii="AZGCaspariT" w:hAnsi="AZGCaspariT"/>
          <w:sz w:val="22"/>
          <w:szCs w:val="22"/>
        </w:rPr>
      </w:pPr>
      <w:r w:rsidRPr="000B00EA">
        <w:rPr>
          <w:rFonts w:ascii="AZGCaspariT" w:hAnsi="AZGCaspariT"/>
          <w:sz w:val="22"/>
          <w:szCs w:val="22"/>
        </w:rPr>
        <w:t xml:space="preserve">15.05 </w:t>
      </w:r>
      <w:r w:rsidRPr="000B00EA">
        <w:rPr>
          <w:rFonts w:ascii="AZGCaspariT" w:hAnsi="AZGCaspariT"/>
          <w:sz w:val="22"/>
          <w:szCs w:val="22"/>
        </w:rPr>
        <w:tab/>
        <w:t xml:space="preserve">Stellingen </w:t>
      </w:r>
    </w:p>
    <w:p w:rsidR="00A20443" w:rsidRPr="000B00EA" w:rsidRDefault="00CA72C8" w:rsidP="00A20443">
      <w:pPr>
        <w:pStyle w:val="Lijstalinea"/>
        <w:ind w:left="0"/>
        <w:rPr>
          <w:rFonts w:ascii="AZGCaspariT" w:hAnsi="AZGCaspariT"/>
        </w:rPr>
      </w:pPr>
      <w:r>
        <w:rPr>
          <w:rFonts w:ascii="AZGCaspariT" w:hAnsi="AZGCaspariT"/>
        </w:rPr>
        <w:t>15.10</w:t>
      </w:r>
      <w:r>
        <w:rPr>
          <w:rFonts w:ascii="AZGCaspariT" w:hAnsi="AZGCaspariT"/>
        </w:rPr>
        <w:tab/>
        <w:t>Primair Syndroom van Sjögren</w:t>
      </w:r>
    </w:p>
    <w:p w:rsidR="00E7561B" w:rsidRPr="00A04208" w:rsidRDefault="00A20443" w:rsidP="00A20443">
      <w:pPr>
        <w:pStyle w:val="Lijstalinea"/>
        <w:ind w:left="0"/>
        <w:rPr>
          <w:rFonts w:ascii="AZGCaspariT" w:hAnsi="AZGCaspariT"/>
          <w:i/>
        </w:rPr>
      </w:pPr>
      <w:r w:rsidRPr="000B00EA">
        <w:rPr>
          <w:rFonts w:ascii="AZGCaspariT" w:hAnsi="AZGCaspariT"/>
        </w:rPr>
        <w:t xml:space="preserve"> </w:t>
      </w:r>
      <w:r w:rsidRPr="000B00EA">
        <w:rPr>
          <w:rFonts w:ascii="AZGCaspariT" w:hAnsi="AZGCaspariT"/>
        </w:rPr>
        <w:tab/>
      </w:r>
      <w:r w:rsidR="00816A51">
        <w:rPr>
          <w:rFonts w:ascii="AZGCaspariT" w:hAnsi="AZGCaspariT"/>
          <w:i/>
        </w:rPr>
        <w:t>Hendrika Bootsma</w:t>
      </w:r>
    </w:p>
    <w:p w:rsidR="000B00EA" w:rsidRPr="000B00EA" w:rsidRDefault="000B00EA" w:rsidP="000B00EA">
      <w:pPr>
        <w:pStyle w:val="Lijstalinea"/>
        <w:ind w:left="705" w:hanging="705"/>
        <w:rPr>
          <w:rFonts w:ascii="AZGCaspariT" w:hAnsi="AZGCaspariT"/>
        </w:rPr>
      </w:pPr>
      <w:r w:rsidRPr="000B00EA">
        <w:rPr>
          <w:rFonts w:ascii="AZGCaspariT" w:hAnsi="AZGCaspariT"/>
        </w:rPr>
        <w:t>15.40</w:t>
      </w:r>
      <w:r w:rsidRPr="000B00EA">
        <w:rPr>
          <w:rFonts w:ascii="AZGCaspariT" w:hAnsi="AZGCaspariT"/>
        </w:rPr>
        <w:tab/>
      </w:r>
      <w:r w:rsidR="00CA72C8">
        <w:rPr>
          <w:rFonts w:ascii="AZGCaspariT" w:hAnsi="AZGCaspariT"/>
        </w:rPr>
        <w:t xml:space="preserve">Systemische Lupus </w:t>
      </w:r>
      <w:proofErr w:type="spellStart"/>
      <w:r w:rsidR="00CA72C8">
        <w:rPr>
          <w:rFonts w:ascii="AZGCaspariT" w:hAnsi="AZGCaspariT"/>
        </w:rPr>
        <w:t>Erythematosus</w:t>
      </w:r>
      <w:proofErr w:type="spellEnd"/>
    </w:p>
    <w:p w:rsidR="000B00EA" w:rsidRPr="00E50825" w:rsidRDefault="00816A51" w:rsidP="00E50825">
      <w:pPr>
        <w:pStyle w:val="Lijstalinea"/>
        <w:ind w:left="705"/>
        <w:rPr>
          <w:rFonts w:ascii="AZGCaspariT" w:hAnsi="AZGCaspariT"/>
          <w:i/>
        </w:rPr>
      </w:pPr>
      <w:r>
        <w:rPr>
          <w:rFonts w:ascii="AZGCaspariT" w:hAnsi="AZGCaspariT"/>
          <w:i/>
        </w:rPr>
        <w:t>Karina de Leeuw</w:t>
      </w:r>
    </w:p>
    <w:p w:rsidR="000B00EA" w:rsidRPr="000B00EA" w:rsidRDefault="000B00EA" w:rsidP="00A20443">
      <w:pPr>
        <w:pStyle w:val="Lijstalinea"/>
        <w:ind w:left="0"/>
        <w:rPr>
          <w:rFonts w:ascii="AZGCaspariT" w:hAnsi="AZGCaspariT"/>
        </w:rPr>
      </w:pPr>
      <w:r w:rsidRPr="000B00EA">
        <w:rPr>
          <w:rFonts w:ascii="AZGCaspariT" w:hAnsi="AZGCaspariT"/>
        </w:rPr>
        <w:t>16.10</w:t>
      </w:r>
      <w:r w:rsidRPr="000B00EA">
        <w:rPr>
          <w:rFonts w:ascii="AZGCaspariT" w:hAnsi="AZGCaspariT"/>
        </w:rPr>
        <w:tab/>
      </w:r>
      <w:r w:rsidR="00CA72C8">
        <w:rPr>
          <w:rFonts w:ascii="AZGCaspariT" w:hAnsi="AZGCaspariT"/>
        </w:rPr>
        <w:t>ANCA geassocieerde vasculitis</w:t>
      </w:r>
    </w:p>
    <w:p w:rsidR="000B00EA" w:rsidRPr="00E50825" w:rsidRDefault="00816A51" w:rsidP="00E50825">
      <w:pPr>
        <w:pStyle w:val="Lijstalinea"/>
        <w:ind w:left="0" w:firstLine="708"/>
        <w:rPr>
          <w:rFonts w:ascii="AZGCaspariT" w:hAnsi="AZGCaspariT"/>
          <w:i/>
        </w:rPr>
      </w:pPr>
      <w:r>
        <w:rPr>
          <w:rFonts w:ascii="AZGCaspariT" w:hAnsi="AZGCaspariT"/>
          <w:i/>
        </w:rPr>
        <w:t>Bram Rutgers</w:t>
      </w:r>
    </w:p>
    <w:p w:rsidR="00A20443" w:rsidRPr="000B00EA" w:rsidRDefault="00A20443" w:rsidP="00A20443">
      <w:pPr>
        <w:rPr>
          <w:rFonts w:ascii="AZGCaspariT" w:hAnsi="AZGCaspariT"/>
          <w:sz w:val="22"/>
          <w:szCs w:val="22"/>
        </w:rPr>
      </w:pPr>
      <w:r w:rsidRPr="000B00EA">
        <w:rPr>
          <w:rFonts w:ascii="AZGCaspariT" w:hAnsi="AZGCaspariT"/>
          <w:sz w:val="22"/>
          <w:szCs w:val="22"/>
        </w:rPr>
        <w:t>16.40</w:t>
      </w:r>
      <w:r w:rsidRPr="000B00EA">
        <w:rPr>
          <w:rFonts w:ascii="AZGCaspariT" w:hAnsi="AZGCaspariT"/>
          <w:sz w:val="22"/>
          <w:szCs w:val="22"/>
        </w:rPr>
        <w:tab/>
        <w:t xml:space="preserve">Discussie stellingen </w:t>
      </w:r>
    </w:p>
    <w:p w:rsidR="00A20443" w:rsidRPr="00C8777E" w:rsidRDefault="000B00EA" w:rsidP="00A20443">
      <w:pPr>
        <w:rPr>
          <w:rFonts w:ascii="AZGCaspariT" w:hAnsi="AZGCaspariT"/>
          <w:sz w:val="22"/>
          <w:szCs w:val="22"/>
        </w:rPr>
      </w:pPr>
      <w:r>
        <w:rPr>
          <w:rFonts w:ascii="AZGCaspariT" w:hAnsi="AZGCaspariT"/>
          <w:sz w:val="22"/>
          <w:szCs w:val="22"/>
        </w:rPr>
        <w:t>1</w:t>
      </w:r>
      <w:r w:rsidR="00A20443" w:rsidRPr="00C8777E">
        <w:rPr>
          <w:rFonts w:ascii="AZGCaspariT" w:hAnsi="AZGCaspariT"/>
          <w:sz w:val="22"/>
          <w:szCs w:val="22"/>
        </w:rPr>
        <w:t>6.50</w:t>
      </w:r>
      <w:r w:rsidR="00A20443" w:rsidRPr="00C8777E">
        <w:rPr>
          <w:rFonts w:ascii="AZGCaspariT" w:hAnsi="AZGCaspariT"/>
          <w:sz w:val="22"/>
          <w:szCs w:val="22"/>
        </w:rPr>
        <w:tab/>
        <w:t xml:space="preserve">Sluiting </w:t>
      </w:r>
      <w:r w:rsidR="00A20443" w:rsidRPr="00C8777E">
        <w:rPr>
          <w:rFonts w:ascii="AZGCaspariT" w:hAnsi="AZGCaspariT"/>
          <w:sz w:val="22"/>
          <w:szCs w:val="22"/>
        </w:rPr>
        <w:tab/>
      </w:r>
    </w:p>
    <w:p w:rsidR="00A20443" w:rsidRPr="00C8777E" w:rsidRDefault="00A20443" w:rsidP="00A20443">
      <w:pPr>
        <w:ind w:firstLine="708"/>
        <w:rPr>
          <w:rFonts w:ascii="AZGCaspariT" w:hAnsi="AZGCaspariT"/>
          <w:i/>
          <w:sz w:val="22"/>
          <w:szCs w:val="22"/>
        </w:rPr>
      </w:pPr>
      <w:r w:rsidRPr="00C8777E">
        <w:rPr>
          <w:rFonts w:ascii="AZGCaspariT" w:hAnsi="AZGCaspariT"/>
          <w:i/>
          <w:sz w:val="22"/>
          <w:szCs w:val="22"/>
        </w:rPr>
        <w:t>Hendrika Bootsma</w:t>
      </w:r>
    </w:p>
    <w:p w:rsidR="00A20443" w:rsidRPr="00C8777E" w:rsidRDefault="00A20443" w:rsidP="00A20443">
      <w:pPr>
        <w:ind w:firstLine="708"/>
        <w:rPr>
          <w:rFonts w:ascii="AZGCaspariT" w:hAnsi="AZGCaspariT"/>
          <w:sz w:val="22"/>
          <w:szCs w:val="22"/>
        </w:rPr>
      </w:pPr>
      <w:r w:rsidRPr="00C8777E">
        <w:rPr>
          <w:rFonts w:ascii="AZGCaspariT" w:hAnsi="AZGCaspariT"/>
          <w:sz w:val="22"/>
          <w:szCs w:val="22"/>
        </w:rPr>
        <w:t xml:space="preserve">Borrel </w:t>
      </w:r>
    </w:p>
    <w:p w:rsidR="00BE7D04" w:rsidRDefault="00917CF9" w:rsidP="00BE7D04">
      <w:pPr>
        <w:rPr>
          <w:b/>
          <w:bCs/>
          <w:u w:val="single"/>
        </w:rPr>
      </w:pPr>
      <w:r>
        <w:rPr>
          <w:b/>
          <w:bCs/>
          <w:u w:val="single"/>
        </w:rPr>
        <w:br w:type="page"/>
      </w:r>
    </w:p>
    <w:p w:rsidR="008C2F03" w:rsidRPr="00917CF9" w:rsidRDefault="000B00EA" w:rsidP="00917CF9">
      <w:pPr>
        <w:pStyle w:val="Kop1"/>
        <w:rPr>
          <w:rFonts w:ascii="AZGCaspariT" w:hAnsi="AZGCaspariT"/>
          <w:sz w:val="22"/>
        </w:rPr>
      </w:pPr>
      <w:r>
        <w:rPr>
          <w:rFonts w:ascii="AZGCaspariT" w:hAnsi="AZGCaspariT"/>
          <w:sz w:val="22"/>
        </w:rPr>
        <w:lastRenderedPageBreak/>
        <w:t>Spreker</w:t>
      </w:r>
      <w:r w:rsidR="00255321">
        <w:rPr>
          <w:rFonts w:ascii="AZGCaspariT" w:hAnsi="AZGCaspariT"/>
          <w:sz w:val="22"/>
        </w:rPr>
        <w:t xml:space="preserve"> / voorzitters</w:t>
      </w:r>
      <w:r w:rsidR="00F1453C">
        <w:rPr>
          <w:rFonts w:ascii="AZGCaspariT" w:hAnsi="AZGCaspariT"/>
          <w:sz w:val="22"/>
        </w:rPr>
        <w:t>/ voorbereidingscommissie</w:t>
      </w:r>
    </w:p>
    <w:p w:rsidR="00D568B3" w:rsidRDefault="00D568B3" w:rsidP="00D568B3">
      <w:pPr>
        <w:rPr>
          <w:rFonts w:ascii="AZGCaspariT" w:hAnsi="AZGCaspariT"/>
          <w:sz w:val="22"/>
          <w:szCs w:val="22"/>
        </w:rPr>
      </w:pPr>
      <w:r>
        <w:rPr>
          <w:rFonts w:ascii="AZGCaspariT" w:hAnsi="AZGCaspariT"/>
          <w:sz w:val="22"/>
          <w:szCs w:val="22"/>
        </w:rPr>
        <w:t xml:space="preserve">Drs. W. Armbrust, </w:t>
      </w:r>
      <w:r w:rsidRPr="00D568B3">
        <w:rPr>
          <w:rFonts w:ascii="AZGCaspariT" w:hAnsi="AZGCaspariT"/>
          <w:sz w:val="22"/>
          <w:szCs w:val="22"/>
        </w:rPr>
        <w:t>kinderarts/kinderreumatoloog, Beatrix Kinderziekenhuis</w:t>
      </w:r>
      <w:r>
        <w:rPr>
          <w:rFonts w:ascii="AZGCaspariT" w:hAnsi="AZGCaspariT"/>
          <w:sz w:val="22"/>
          <w:szCs w:val="22"/>
        </w:rPr>
        <w:t>,</w:t>
      </w:r>
      <w:r w:rsidRPr="00D568B3">
        <w:rPr>
          <w:rFonts w:ascii="AZGCaspariT" w:hAnsi="AZGCaspariT"/>
          <w:sz w:val="22"/>
          <w:szCs w:val="22"/>
        </w:rPr>
        <w:t xml:space="preserve"> UMCG</w:t>
      </w:r>
    </w:p>
    <w:p w:rsidR="00576821" w:rsidRPr="00D568B3" w:rsidRDefault="00576821" w:rsidP="00D568B3">
      <w:pPr>
        <w:rPr>
          <w:rFonts w:ascii="AZGCaspariT" w:hAnsi="AZGCaspariT"/>
          <w:sz w:val="22"/>
          <w:szCs w:val="22"/>
        </w:rPr>
      </w:pPr>
      <w:r>
        <w:rPr>
          <w:rFonts w:ascii="AZGCaspariT" w:hAnsi="AZGCaspariT"/>
          <w:sz w:val="22"/>
          <w:szCs w:val="22"/>
        </w:rPr>
        <w:t xml:space="preserve">Prof. dr. A.M.H. Boots, hoogleraar/onderzoeker,  </w:t>
      </w:r>
      <w:r w:rsidRPr="00576821">
        <w:rPr>
          <w:rFonts w:ascii="AZGCaspariT" w:hAnsi="AZGCaspariT"/>
          <w:sz w:val="22"/>
          <w:szCs w:val="22"/>
        </w:rPr>
        <w:t>afdeling reumatologie en klinische immunologie, UMCG</w:t>
      </w:r>
    </w:p>
    <w:p w:rsidR="008C2F03" w:rsidRPr="00917CF9" w:rsidRDefault="008C2F03">
      <w:pPr>
        <w:rPr>
          <w:rFonts w:ascii="AZGCaspariT" w:hAnsi="AZGCaspariT"/>
          <w:sz w:val="22"/>
          <w:szCs w:val="22"/>
        </w:rPr>
      </w:pPr>
      <w:r w:rsidRPr="00917CF9">
        <w:rPr>
          <w:rFonts w:ascii="AZGCaspariT" w:hAnsi="AZGCaspariT"/>
          <w:sz w:val="22"/>
          <w:szCs w:val="22"/>
        </w:rPr>
        <w:t>Prof.</w:t>
      </w:r>
      <w:r w:rsidR="00917CF9" w:rsidRPr="00917CF9">
        <w:rPr>
          <w:rFonts w:ascii="AZGCaspariT" w:hAnsi="AZGCaspariT"/>
          <w:sz w:val="22"/>
          <w:szCs w:val="22"/>
        </w:rPr>
        <w:t xml:space="preserve"> </w:t>
      </w:r>
      <w:r w:rsidRPr="00917CF9">
        <w:rPr>
          <w:rFonts w:ascii="AZGCaspariT" w:hAnsi="AZGCaspariT"/>
          <w:sz w:val="22"/>
          <w:szCs w:val="22"/>
        </w:rPr>
        <w:t>dr.</w:t>
      </w:r>
      <w:r w:rsidR="00917CF9" w:rsidRPr="00917CF9">
        <w:rPr>
          <w:rFonts w:ascii="AZGCaspariT" w:hAnsi="AZGCaspariT"/>
          <w:sz w:val="22"/>
          <w:szCs w:val="22"/>
        </w:rPr>
        <w:t xml:space="preserve"> </w:t>
      </w:r>
      <w:r w:rsidRPr="00917CF9">
        <w:rPr>
          <w:rFonts w:ascii="AZGCaspariT" w:hAnsi="AZGCaspariT"/>
          <w:sz w:val="22"/>
          <w:szCs w:val="22"/>
        </w:rPr>
        <w:t>H. Bootsma</w:t>
      </w:r>
      <w:r w:rsidR="00917CF9" w:rsidRPr="00917CF9">
        <w:rPr>
          <w:rFonts w:ascii="AZGCaspariT" w:hAnsi="AZGCaspariT"/>
          <w:sz w:val="22"/>
          <w:szCs w:val="22"/>
        </w:rPr>
        <w:t>,</w:t>
      </w:r>
      <w:r w:rsidRPr="00917CF9">
        <w:rPr>
          <w:rFonts w:ascii="AZGCaspariT" w:hAnsi="AZGCaspariT"/>
          <w:sz w:val="22"/>
          <w:szCs w:val="22"/>
        </w:rPr>
        <w:t xml:space="preserve"> </w:t>
      </w:r>
      <w:r w:rsidR="00565027" w:rsidRPr="00917CF9">
        <w:rPr>
          <w:rFonts w:ascii="AZGCaspariT" w:hAnsi="AZGCaspariT"/>
          <w:sz w:val="22"/>
          <w:szCs w:val="22"/>
        </w:rPr>
        <w:t>reumatoloog, afdeling reumatologie en klinische immunologie</w:t>
      </w:r>
      <w:r w:rsidR="00917CF9" w:rsidRPr="00917CF9">
        <w:rPr>
          <w:rFonts w:ascii="AZGCaspariT" w:hAnsi="AZGCaspariT"/>
          <w:sz w:val="22"/>
          <w:szCs w:val="22"/>
        </w:rPr>
        <w:t>,</w:t>
      </w:r>
      <w:r w:rsidR="00565027" w:rsidRPr="00917CF9">
        <w:rPr>
          <w:rFonts w:ascii="AZGCaspariT" w:hAnsi="AZGCaspariT"/>
          <w:sz w:val="22"/>
          <w:szCs w:val="22"/>
        </w:rPr>
        <w:t xml:space="preserve"> </w:t>
      </w:r>
      <w:r w:rsidRPr="00917CF9">
        <w:rPr>
          <w:rFonts w:ascii="AZGCaspariT" w:hAnsi="AZGCaspariT"/>
          <w:sz w:val="22"/>
          <w:szCs w:val="22"/>
        </w:rPr>
        <w:t>UMCG</w:t>
      </w:r>
    </w:p>
    <w:p w:rsidR="00917CF9" w:rsidRDefault="00917CF9">
      <w:pPr>
        <w:rPr>
          <w:rFonts w:ascii="AZGCaspariT" w:hAnsi="AZGCaspariT"/>
          <w:sz w:val="22"/>
          <w:szCs w:val="22"/>
        </w:rPr>
      </w:pPr>
      <w:r w:rsidRPr="00917CF9">
        <w:rPr>
          <w:rFonts w:ascii="AZGCaspariT" w:hAnsi="AZGCaspariT"/>
          <w:sz w:val="22"/>
          <w:szCs w:val="22"/>
        </w:rPr>
        <w:t xml:space="preserve">Dr. E. Brouwer, internist / reumatoloog, afdeling reumatologie en klinische immunologie, UMCG </w:t>
      </w:r>
    </w:p>
    <w:p w:rsidR="00D568B3" w:rsidRDefault="00D568B3">
      <w:pPr>
        <w:rPr>
          <w:rFonts w:ascii="AZGCaspariT" w:hAnsi="AZGCaspariT"/>
          <w:sz w:val="22"/>
          <w:szCs w:val="22"/>
        </w:rPr>
      </w:pPr>
      <w:r>
        <w:rPr>
          <w:rFonts w:ascii="AZGCaspariT" w:hAnsi="AZGCaspariT"/>
          <w:sz w:val="22"/>
          <w:szCs w:val="22"/>
        </w:rPr>
        <w:t xml:space="preserve">Dr. G.F.A. Diercks, patholoog, </w:t>
      </w:r>
      <w:r w:rsidRPr="00D568B3">
        <w:rPr>
          <w:rFonts w:ascii="AZGCaspariT" w:hAnsi="AZGCaspariT"/>
          <w:sz w:val="22"/>
          <w:szCs w:val="22"/>
        </w:rPr>
        <w:t>afdeling pathologie en medische biologie, UMCG</w:t>
      </w:r>
    </w:p>
    <w:p w:rsidR="00D568B3" w:rsidRDefault="00D568B3">
      <w:pPr>
        <w:rPr>
          <w:rFonts w:ascii="AZGCaspariT" w:hAnsi="AZGCaspariT"/>
          <w:sz w:val="22"/>
          <w:szCs w:val="22"/>
        </w:rPr>
      </w:pPr>
      <w:r w:rsidRPr="00D568B3">
        <w:rPr>
          <w:rFonts w:ascii="AZGCaspariT" w:hAnsi="AZGCaspariT"/>
          <w:sz w:val="22"/>
          <w:szCs w:val="22"/>
        </w:rPr>
        <w:t xml:space="preserve">Dr. A.W.J.M. Glaudemans, nucleair geneeskundige, </w:t>
      </w:r>
      <w:r>
        <w:rPr>
          <w:rFonts w:ascii="AZGCaspariT" w:hAnsi="AZGCaspariT"/>
          <w:sz w:val="22"/>
          <w:szCs w:val="22"/>
        </w:rPr>
        <w:t>afdeling nucleaire geneeskunde, UMCG</w:t>
      </w:r>
    </w:p>
    <w:p w:rsidR="00D568B3" w:rsidRDefault="00D568B3">
      <w:pPr>
        <w:rPr>
          <w:rFonts w:ascii="AZGCaspariT" w:hAnsi="AZGCaspariT"/>
          <w:sz w:val="22"/>
          <w:szCs w:val="22"/>
        </w:rPr>
      </w:pPr>
      <w:r>
        <w:rPr>
          <w:rFonts w:ascii="AZGCaspariT" w:hAnsi="AZGCaspariT"/>
          <w:sz w:val="22"/>
          <w:szCs w:val="22"/>
        </w:rPr>
        <w:t xml:space="preserve">E.A. </w:t>
      </w:r>
      <w:proofErr w:type="spellStart"/>
      <w:r>
        <w:rPr>
          <w:rFonts w:ascii="AZGCaspariT" w:hAnsi="AZGCaspariT"/>
          <w:sz w:val="22"/>
          <w:szCs w:val="22"/>
        </w:rPr>
        <w:t>Haacke</w:t>
      </w:r>
      <w:proofErr w:type="spellEnd"/>
      <w:r>
        <w:rPr>
          <w:rFonts w:ascii="AZGCaspariT" w:hAnsi="AZGCaspariT"/>
          <w:sz w:val="22"/>
          <w:szCs w:val="22"/>
        </w:rPr>
        <w:t>, arts-assistent, afdeling pathologie en medische biologie, UMCG</w:t>
      </w:r>
    </w:p>
    <w:p w:rsidR="00576821" w:rsidRDefault="00576821">
      <w:pPr>
        <w:rPr>
          <w:rFonts w:ascii="AZGCaspariT" w:hAnsi="AZGCaspariT"/>
          <w:sz w:val="22"/>
          <w:szCs w:val="22"/>
        </w:rPr>
      </w:pPr>
      <w:r>
        <w:rPr>
          <w:rFonts w:ascii="AZGCaspariT" w:hAnsi="AZGCaspariT"/>
          <w:sz w:val="22"/>
          <w:szCs w:val="22"/>
        </w:rPr>
        <w:t xml:space="preserve">Prof. dr. P. </w:t>
      </w:r>
      <w:proofErr w:type="spellStart"/>
      <w:r>
        <w:rPr>
          <w:rFonts w:ascii="AZGCaspariT" w:hAnsi="AZGCaspariT"/>
          <w:sz w:val="22"/>
          <w:szCs w:val="22"/>
        </w:rPr>
        <w:t>Heeringa</w:t>
      </w:r>
      <w:proofErr w:type="spellEnd"/>
      <w:r>
        <w:rPr>
          <w:rFonts w:ascii="AZGCaspariT" w:hAnsi="AZGCaspariT"/>
          <w:sz w:val="22"/>
          <w:szCs w:val="22"/>
        </w:rPr>
        <w:t xml:space="preserve">, adjunct hoogleraar, </w:t>
      </w:r>
      <w:r w:rsidRPr="00576821">
        <w:rPr>
          <w:rFonts w:ascii="AZGCaspariT" w:hAnsi="AZGCaspariT"/>
          <w:sz w:val="22"/>
          <w:szCs w:val="22"/>
        </w:rPr>
        <w:t>afdeling pathologie en medische biologie, UMCG</w:t>
      </w:r>
    </w:p>
    <w:p w:rsidR="00576821" w:rsidRDefault="00576821">
      <w:pPr>
        <w:rPr>
          <w:rFonts w:ascii="AZGCaspariT" w:hAnsi="AZGCaspariT"/>
          <w:sz w:val="22"/>
          <w:szCs w:val="22"/>
        </w:rPr>
      </w:pPr>
      <w:r>
        <w:rPr>
          <w:rFonts w:ascii="AZGCaspariT" w:hAnsi="AZGCaspariT"/>
          <w:sz w:val="22"/>
          <w:szCs w:val="22"/>
        </w:rPr>
        <w:t xml:space="preserve">Prof. dr. F.G.M. Kroese, onderzoeker, </w:t>
      </w:r>
      <w:r w:rsidRPr="00576821">
        <w:rPr>
          <w:rFonts w:ascii="AZGCaspariT" w:hAnsi="AZGCaspariT"/>
          <w:sz w:val="22"/>
          <w:szCs w:val="22"/>
        </w:rPr>
        <w:t>afdeling reumatologie en klinische immunologie, UMCG</w:t>
      </w:r>
      <w:bookmarkStart w:id="0" w:name="_GoBack"/>
      <w:bookmarkEnd w:id="0"/>
    </w:p>
    <w:p w:rsidR="00D568B3" w:rsidRPr="00D568B3" w:rsidRDefault="00D568B3">
      <w:pPr>
        <w:rPr>
          <w:rFonts w:ascii="AZGCaspariT" w:hAnsi="AZGCaspariT"/>
          <w:sz w:val="22"/>
          <w:szCs w:val="22"/>
        </w:rPr>
      </w:pPr>
      <w:r>
        <w:rPr>
          <w:rFonts w:ascii="AZGCaspariT" w:hAnsi="AZGCaspariT"/>
          <w:sz w:val="22"/>
          <w:szCs w:val="22"/>
        </w:rPr>
        <w:t xml:space="preserve">Dr. K. de Leeuw, klinisch immunoloog, </w:t>
      </w:r>
      <w:r w:rsidRPr="00D568B3">
        <w:rPr>
          <w:rFonts w:ascii="AZGCaspariT" w:hAnsi="AZGCaspariT"/>
          <w:sz w:val="22"/>
          <w:szCs w:val="22"/>
        </w:rPr>
        <w:t xml:space="preserve">afdeling reumatologie en klinische immunologie, UMCG </w:t>
      </w:r>
    </w:p>
    <w:p w:rsidR="00917CF9" w:rsidRPr="00917CF9" w:rsidRDefault="00917CF9">
      <w:pPr>
        <w:rPr>
          <w:rFonts w:ascii="AZGCaspariT" w:hAnsi="AZGCaspariT"/>
          <w:sz w:val="22"/>
          <w:szCs w:val="22"/>
        </w:rPr>
      </w:pPr>
      <w:r w:rsidRPr="00917CF9">
        <w:rPr>
          <w:rFonts w:ascii="AZGCaspariT" w:hAnsi="AZGCaspariT"/>
          <w:sz w:val="22"/>
          <w:szCs w:val="22"/>
        </w:rPr>
        <w:t>Dr. A. Rutgers,  internist / klinisch immunoloog,</w:t>
      </w:r>
      <w:r w:rsidR="00024EB3">
        <w:rPr>
          <w:rFonts w:ascii="AZGCaspariT" w:hAnsi="AZGCaspariT"/>
          <w:sz w:val="22"/>
          <w:szCs w:val="22"/>
        </w:rPr>
        <w:t xml:space="preserve"> </w:t>
      </w:r>
      <w:r w:rsidRPr="00917CF9">
        <w:rPr>
          <w:rFonts w:ascii="AZGCaspariT" w:hAnsi="AZGCaspariT"/>
          <w:sz w:val="22"/>
          <w:szCs w:val="22"/>
        </w:rPr>
        <w:t xml:space="preserve"> afdeling reumatologie en klinische immunologie, UMCG </w:t>
      </w:r>
    </w:p>
    <w:p w:rsidR="008C2F03" w:rsidRPr="00917CF9" w:rsidRDefault="008C2F03">
      <w:pPr>
        <w:rPr>
          <w:rFonts w:ascii="AZGCaspariT" w:hAnsi="AZGCaspariT"/>
          <w:sz w:val="22"/>
          <w:szCs w:val="22"/>
        </w:rPr>
      </w:pPr>
      <w:r w:rsidRPr="00917CF9">
        <w:rPr>
          <w:rFonts w:ascii="AZGCaspariT" w:hAnsi="AZGCaspariT"/>
          <w:sz w:val="22"/>
          <w:szCs w:val="22"/>
        </w:rPr>
        <w:t>Prof.</w:t>
      </w:r>
      <w:r w:rsidR="00917CF9" w:rsidRPr="00917CF9">
        <w:rPr>
          <w:rFonts w:ascii="AZGCaspariT" w:hAnsi="AZGCaspariT"/>
          <w:sz w:val="22"/>
          <w:szCs w:val="22"/>
        </w:rPr>
        <w:t xml:space="preserve"> </w:t>
      </w:r>
      <w:r w:rsidRPr="00917CF9">
        <w:rPr>
          <w:rFonts w:ascii="AZGCaspariT" w:hAnsi="AZGCaspariT"/>
          <w:sz w:val="22"/>
          <w:szCs w:val="22"/>
        </w:rPr>
        <w:t>dr.</w:t>
      </w:r>
      <w:r w:rsidR="00917CF9" w:rsidRPr="00917CF9">
        <w:rPr>
          <w:rFonts w:ascii="AZGCaspariT" w:hAnsi="AZGCaspariT"/>
          <w:sz w:val="22"/>
          <w:szCs w:val="22"/>
        </w:rPr>
        <w:t xml:space="preserve"> </w:t>
      </w:r>
      <w:r w:rsidRPr="00917CF9">
        <w:rPr>
          <w:rFonts w:ascii="AZGCaspariT" w:hAnsi="AZGCaspariT"/>
          <w:sz w:val="22"/>
          <w:szCs w:val="22"/>
        </w:rPr>
        <w:t>C.</w:t>
      </w:r>
      <w:r w:rsidR="00917CF9" w:rsidRPr="00917CF9">
        <w:rPr>
          <w:rFonts w:ascii="AZGCaspariT" w:hAnsi="AZGCaspariT"/>
          <w:sz w:val="22"/>
          <w:szCs w:val="22"/>
        </w:rPr>
        <w:t>.</w:t>
      </w:r>
      <w:r w:rsidRPr="00917CF9">
        <w:rPr>
          <w:rFonts w:ascii="AZGCaspariT" w:hAnsi="AZGCaspariT"/>
          <w:sz w:val="22"/>
          <w:szCs w:val="22"/>
        </w:rPr>
        <w:t>A</w:t>
      </w:r>
      <w:r w:rsidR="00917CF9" w:rsidRPr="00917CF9">
        <w:rPr>
          <w:rFonts w:ascii="AZGCaspariT" w:hAnsi="AZGCaspariT"/>
          <w:sz w:val="22"/>
          <w:szCs w:val="22"/>
        </w:rPr>
        <w:t xml:space="preserve">. </w:t>
      </w:r>
      <w:r w:rsidRPr="00917CF9">
        <w:rPr>
          <w:rFonts w:ascii="AZGCaspariT" w:hAnsi="AZGCaspariT"/>
          <w:sz w:val="22"/>
          <w:szCs w:val="22"/>
        </w:rPr>
        <w:t>Stegeman</w:t>
      </w:r>
      <w:r w:rsidR="00917CF9" w:rsidRPr="00917CF9">
        <w:rPr>
          <w:rFonts w:ascii="AZGCaspariT" w:hAnsi="AZGCaspariT"/>
          <w:sz w:val="22"/>
          <w:szCs w:val="22"/>
        </w:rPr>
        <w:t xml:space="preserve">, internist / </w:t>
      </w:r>
      <w:proofErr w:type="spellStart"/>
      <w:r w:rsidR="00917CF9" w:rsidRPr="00917CF9">
        <w:rPr>
          <w:rFonts w:ascii="AZGCaspariT" w:hAnsi="AZGCaspariT"/>
          <w:sz w:val="22"/>
          <w:szCs w:val="22"/>
        </w:rPr>
        <w:t>nefroloog</w:t>
      </w:r>
      <w:proofErr w:type="spellEnd"/>
      <w:r w:rsidR="00917CF9" w:rsidRPr="00917CF9">
        <w:rPr>
          <w:rFonts w:ascii="AZGCaspariT" w:hAnsi="AZGCaspariT"/>
          <w:sz w:val="22"/>
          <w:szCs w:val="22"/>
        </w:rPr>
        <w:t>, a</w:t>
      </w:r>
      <w:r w:rsidR="00565027" w:rsidRPr="00917CF9">
        <w:rPr>
          <w:rFonts w:ascii="AZGCaspariT" w:hAnsi="AZGCaspariT"/>
          <w:sz w:val="22"/>
          <w:szCs w:val="22"/>
        </w:rPr>
        <w:t>fdeling interne geneeskunde/ nefrologie</w:t>
      </w:r>
      <w:r w:rsidR="00917CF9" w:rsidRPr="00917CF9">
        <w:rPr>
          <w:rFonts w:ascii="AZGCaspariT" w:hAnsi="AZGCaspariT"/>
          <w:sz w:val="22"/>
          <w:szCs w:val="22"/>
        </w:rPr>
        <w:t>,</w:t>
      </w:r>
      <w:r w:rsidR="00565027" w:rsidRPr="00917CF9">
        <w:rPr>
          <w:rFonts w:ascii="AZGCaspariT" w:hAnsi="AZGCaspariT"/>
          <w:sz w:val="22"/>
          <w:szCs w:val="22"/>
        </w:rPr>
        <w:t xml:space="preserve">  </w:t>
      </w:r>
      <w:r w:rsidRPr="00917CF9">
        <w:rPr>
          <w:rFonts w:ascii="AZGCaspariT" w:hAnsi="AZGCaspariT"/>
          <w:sz w:val="22"/>
          <w:szCs w:val="22"/>
        </w:rPr>
        <w:t xml:space="preserve">UMCG </w:t>
      </w:r>
    </w:p>
    <w:p w:rsidR="000B00EA" w:rsidRPr="00565027" w:rsidRDefault="000B00EA" w:rsidP="000B00EA">
      <w:pPr>
        <w:pStyle w:val="Kop1"/>
        <w:rPr>
          <w:rFonts w:ascii="AZGCaspariT" w:hAnsi="AZGCaspariT"/>
          <w:sz w:val="24"/>
          <w:szCs w:val="24"/>
        </w:rPr>
      </w:pPr>
      <w:r w:rsidRPr="00565027">
        <w:rPr>
          <w:rFonts w:ascii="AZGCaspariT" w:hAnsi="AZGCaspariT"/>
          <w:sz w:val="24"/>
          <w:szCs w:val="24"/>
        </w:rPr>
        <w:t>Organisatie</w:t>
      </w:r>
    </w:p>
    <w:p w:rsidR="00E50825" w:rsidRPr="00917CF9" w:rsidRDefault="000B00EA" w:rsidP="000B00EA">
      <w:pPr>
        <w:rPr>
          <w:rFonts w:ascii="AZGCaspariT" w:hAnsi="AZGCaspariT"/>
          <w:sz w:val="22"/>
        </w:rPr>
      </w:pPr>
      <w:r>
        <w:rPr>
          <w:rFonts w:ascii="AZGCaspariT" w:hAnsi="AZGCaspariT"/>
          <w:sz w:val="22"/>
        </w:rPr>
        <w:t xml:space="preserve">De afdeling Reumatologie en Klinische Immunologie en de afdeling Interne Geneeskunde / Nefrologie in samenwerking met het Wenckebach Instituut van het UMCG. </w:t>
      </w:r>
    </w:p>
    <w:p w:rsidR="000B00EA" w:rsidRPr="005E3C65" w:rsidRDefault="000B00EA" w:rsidP="000B00EA">
      <w:pPr>
        <w:rPr>
          <w:rFonts w:ascii="AZGCaspariT" w:hAnsi="AZGCaspariT"/>
          <w:b/>
          <w:sz w:val="22"/>
          <w:szCs w:val="22"/>
        </w:rPr>
      </w:pPr>
      <w:r w:rsidRPr="005E3C65">
        <w:rPr>
          <w:rFonts w:ascii="AZGCaspariT" w:hAnsi="AZGCaspariT"/>
          <w:b/>
          <w:sz w:val="22"/>
          <w:szCs w:val="22"/>
        </w:rPr>
        <w:t>Doelgroepen</w:t>
      </w:r>
    </w:p>
    <w:p w:rsidR="000B00EA" w:rsidRPr="00F465F1" w:rsidRDefault="000B00EA" w:rsidP="000B00EA">
      <w:pPr>
        <w:rPr>
          <w:rFonts w:ascii="AZGCaspariT" w:hAnsi="AZGCaspariT"/>
          <w:sz w:val="22"/>
        </w:rPr>
      </w:pPr>
      <w:r>
        <w:rPr>
          <w:rFonts w:ascii="AZGCaspariT" w:hAnsi="AZGCaspariT"/>
          <w:sz w:val="22"/>
        </w:rPr>
        <w:t xml:space="preserve">Internisten, allergologen, </w:t>
      </w:r>
      <w:r w:rsidRPr="00F465F1">
        <w:rPr>
          <w:rFonts w:ascii="AZGCaspariT" w:hAnsi="AZGCaspariT"/>
          <w:sz w:val="22"/>
        </w:rPr>
        <w:t>internist-klinisch immunologen, internist</w:t>
      </w:r>
      <w:r>
        <w:rPr>
          <w:rFonts w:ascii="AZGCaspariT" w:hAnsi="AZGCaspariT"/>
          <w:sz w:val="22"/>
        </w:rPr>
        <w:t>-</w:t>
      </w:r>
      <w:proofErr w:type="spellStart"/>
      <w:r>
        <w:rPr>
          <w:rFonts w:ascii="AZGCaspariT" w:hAnsi="AZGCaspariT"/>
          <w:sz w:val="22"/>
        </w:rPr>
        <w:t>nefrologen</w:t>
      </w:r>
      <w:proofErr w:type="spellEnd"/>
      <w:r w:rsidRPr="00F465F1">
        <w:rPr>
          <w:rFonts w:ascii="AZGCaspariT" w:hAnsi="AZGCaspariT"/>
          <w:sz w:val="22"/>
        </w:rPr>
        <w:t>, medisch immunologen,</w:t>
      </w:r>
      <w:r>
        <w:rPr>
          <w:rFonts w:ascii="AZGCaspariT" w:hAnsi="AZGCaspariT"/>
          <w:sz w:val="22"/>
        </w:rPr>
        <w:t xml:space="preserve"> </w:t>
      </w:r>
      <w:r w:rsidRPr="00F465F1">
        <w:rPr>
          <w:rFonts w:ascii="AZGCaspariT" w:hAnsi="AZGCaspariT"/>
          <w:sz w:val="22"/>
        </w:rPr>
        <w:t>(</w:t>
      </w:r>
      <w:proofErr w:type="spellStart"/>
      <w:r w:rsidRPr="00F465F1">
        <w:rPr>
          <w:rFonts w:ascii="AZGCaspariT" w:hAnsi="AZGCaspariT"/>
          <w:sz w:val="22"/>
        </w:rPr>
        <w:t>kinder</w:t>
      </w:r>
      <w:proofErr w:type="spellEnd"/>
      <w:r w:rsidRPr="00F465F1">
        <w:rPr>
          <w:rFonts w:ascii="AZGCaspariT" w:hAnsi="AZGCaspariT"/>
          <w:sz w:val="22"/>
        </w:rPr>
        <w:t xml:space="preserve">)reumatologen, </w:t>
      </w:r>
      <w:r w:rsidR="00CA72C8">
        <w:rPr>
          <w:rFonts w:ascii="AZGCaspariT" w:hAnsi="AZGCaspariT"/>
          <w:sz w:val="22"/>
        </w:rPr>
        <w:t xml:space="preserve">dermatologen, </w:t>
      </w:r>
      <w:r w:rsidR="00D568B3">
        <w:rPr>
          <w:rFonts w:ascii="AZGCaspariT" w:hAnsi="AZGCaspariT"/>
          <w:sz w:val="22"/>
        </w:rPr>
        <w:t xml:space="preserve">pathologen en </w:t>
      </w:r>
      <w:r>
        <w:rPr>
          <w:rFonts w:ascii="AZGCaspariT" w:hAnsi="AZGCaspariT"/>
          <w:sz w:val="22"/>
        </w:rPr>
        <w:t>AIOS</w:t>
      </w:r>
      <w:r w:rsidRPr="00F465F1">
        <w:rPr>
          <w:rFonts w:ascii="AZGCaspariT" w:hAnsi="AZGCaspariT"/>
          <w:sz w:val="22"/>
        </w:rPr>
        <w:t xml:space="preserve"> vanuit genoemde vakgebieden en andere geïnteresseerde hulpverleners.</w:t>
      </w:r>
    </w:p>
    <w:p w:rsidR="000B00EA" w:rsidRPr="0033667C" w:rsidRDefault="000B00EA" w:rsidP="000B00EA">
      <w:pPr>
        <w:rPr>
          <w:rFonts w:ascii="AZGCaspariT" w:hAnsi="AZGCaspariT"/>
          <w:b/>
          <w:sz w:val="22"/>
        </w:rPr>
      </w:pPr>
      <w:r w:rsidRPr="0033667C">
        <w:rPr>
          <w:rFonts w:ascii="AZGCaspariT" w:hAnsi="AZGCaspariT"/>
          <w:b/>
          <w:sz w:val="22"/>
        </w:rPr>
        <w:t>Accreditatie</w:t>
      </w:r>
    </w:p>
    <w:p w:rsidR="000B00EA" w:rsidRPr="00E7561B" w:rsidRDefault="000B00EA" w:rsidP="000B00EA">
      <w:pPr>
        <w:rPr>
          <w:rFonts w:ascii="AZGCaspariT" w:hAnsi="AZGCaspariT"/>
          <w:sz w:val="22"/>
        </w:rPr>
      </w:pPr>
      <w:r w:rsidRPr="00E7561B">
        <w:rPr>
          <w:rFonts w:ascii="AZGCaspariT" w:hAnsi="AZGCaspariT"/>
          <w:sz w:val="22"/>
        </w:rPr>
        <w:t>Accreditatie van het programma wordt aangevraagd</w:t>
      </w:r>
      <w:r w:rsidRPr="00E7561B">
        <w:rPr>
          <w:rFonts w:ascii="AZGCaspariT" w:hAnsi="AZGCaspariT"/>
          <w:i/>
          <w:sz w:val="22"/>
        </w:rPr>
        <w:t xml:space="preserve"> </w:t>
      </w:r>
      <w:r w:rsidRPr="00E7561B">
        <w:rPr>
          <w:rFonts w:ascii="AZGCaspariT" w:hAnsi="AZGCaspariT"/>
          <w:sz w:val="22"/>
        </w:rPr>
        <w:t>bij de NIV,</w:t>
      </w:r>
      <w:r w:rsidR="006E362A">
        <w:rPr>
          <w:rFonts w:ascii="AZGCaspariT" w:hAnsi="AZGCaspariT"/>
          <w:sz w:val="22"/>
        </w:rPr>
        <w:t xml:space="preserve"> NVVP,</w:t>
      </w:r>
      <w:r w:rsidRPr="00E7561B">
        <w:rPr>
          <w:rFonts w:ascii="AZGCaspariT" w:hAnsi="AZGCaspariT"/>
          <w:sz w:val="22"/>
        </w:rPr>
        <w:t xml:space="preserve"> NVvA, NVVI, NVR</w:t>
      </w:r>
      <w:r w:rsidR="00576821">
        <w:rPr>
          <w:rFonts w:ascii="AZGCaspariT" w:hAnsi="AZGCaspariT"/>
          <w:sz w:val="22"/>
        </w:rPr>
        <w:t>, VSR</w:t>
      </w:r>
      <w:r w:rsidRPr="00E7561B">
        <w:rPr>
          <w:rFonts w:ascii="AZGCaspariT" w:hAnsi="AZGCaspariT"/>
          <w:sz w:val="22"/>
        </w:rPr>
        <w:t xml:space="preserve"> en V&amp;VN</w:t>
      </w:r>
      <w:r w:rsidR="00E7561B" w:rsidRPr="00E7561B">
        <w:rPr>
          <w:rFonts w:ascii="AZGCaspariT" w:hAnsi="AZGCaspariT"/>
          <w:sz w:val="22"/>
        </w:rPr>
        <w:t xml:space="preserve">. </w:t>
      </w:r>
      <w:r w:rsidRPr="00E7561B">
        <w:rPr>
          <w:rFonts w:ascii="AZGCaspariT" w:hAnsi="AZGCaspariT"/>
          <w:sz w:val="22"/>
        </w:rPr>
        <w:t xml:space="preserve"> </w:t>
      </w:r>
    </w:p>
    <w:p w:rsidR="000B00EA" w:rsidRPr="000B00EA" w:rsidRDefault="000B00EA" w:rsidP="000B00EA">
      <w:pPr>
        <w:pStyle w:val="Kop1"/>
        <w:rPr>
          <w:rFonts w:ascii="AZGCaspariT" w:hAnsi="AZGCaspariT"/>
          <w:sz w:val="22"/>
        </w:rPr>
      </w:pPr>
      <w:r w:rsidRPr="000B00EA">
        <w:rPr>
          <w:rFonts w:ascii="AZGCaspariT" w:hAnsi="AZGCaspariT"/>
          <w:sz w:val="22"/>
        </w:rPr>
        <w:t>Certificaat</w:t>
      </w:r>
    </w:p>
    <w:p w:rsidR="000B00EA" w:rsidRPr="0033667C" w:rsidRDefault="000B00EA" w:rsidP="000B00EA">
      <w:pPr>
        <w:rPr>
          <w:rFonts w:ascii="AZGCaspariT" w:hAnsi="AZGCaspariT"/>
          <w:sz w:val="22"/>
          <w:szCs w:val="22"/>
        </w:rPr>
      </w:pPr>
      <w:r w:rsidRPr="0033667C">
        <w:rPr>
          <w:rFonts w:ascii="AZGCaspariT" w:hAnsi="AZGCaspariT"/>
          <w:sz w:val="22"/>
          <w:szCs w:val="22"/>
        </w:rPr>
        <w:t xml:space="preserve">U ontvangt na afloop </w:t>
      </w:r>
      <w:r>
        <w:rPr>
          <w:rFonts w:ascii="AZGCaspariT" w:hAnsi="AZGCaspariT"/>
          <w:sz w:val="22"/>
          <w:szCs w:val="22"/>
        </w:rPr>
        <w:t>g</w:t>
      </w:r>
      <w:r w:rsidRPr="0033667C">
        <w:rPr>
          <w:rFonts w:ascii="AZGCaspariT" w:hAnsi="AZGCaspariT"/>
          <w:sz w:val="22"/>
          <w:szCs w:val="22"/>
        </w:rPr>
        <w:t>een nascholingscertificaat.</w:t>
      </w:r>
      <w:r>
        <w:rPr>
          <w:rFonts w:ascii="AZGCaspariT" w:hAnsi="AZGCaspariT"/>
          <w:sz w:val="22"/>
          <w:szCs w:val="22"/>
        </w:rPr>
        <w:t xml:space="preserve"> Op individueel verzoek kan een certificaat na afloop van het symposium digitaal worden toegezonden.</w:t>
      </w:r>
    </w:p>
    <w:p w:rsidR="000B00EA" w:rsidRDefault="000B00EA" w:rsidP="000B00EA">
      <w:pPr>
        <w:pStyle w:val="Kop1"/>
        <w:rPr>
          <w:rFonts w:ascii="AZGCaspariT" w:hAnsi="AZGCaspariT"/>
          <w:sz w:val="22"/>
        </w:rPr>
      </w:pPr>
      <w:r>
        <w:rPr>
          <w:rFonts w:ascii="AZGCaspariT" w:hAnsi="AZGCaspariT"/>
          <w:sz w:val="22"/>
        </w:rPr>
        <w:t>Plaats</w:t>
      </w:r>
    </w:p>
    <w:p w:rsidR="000B00EA" w:rsidRDefault="000B00EA" w:rsidP="000B00EA">
      <w:pPr>
        <w:rPr>
          <w:rFonts w:ascii="AZGCaspariT" w:hAnsi="AZGCaspariT"/>
          <w:sz w:val="22"/>
        </w:rPr>
      </w:pPr>
      <w:r>
        <w:rPr>
          <w:rFonts w:ascii="AZGCaspariT" w:hAnsi="AZGCaspariT"/>
          <w:sz w:val="22"/>
        </w:rPr>
        <w:t>Het symposium vindt plaats in het Universitair Medisch Centrum Groningen.</w:t>
      </w:r>
    </w:p>
    <w:p w:rsidR="000B00EA" w:rsidRDefault="000B00EA" w:rsidP="000B00EA">
      <w:pPr>
        <w:rPr>
          <w:rFonts w:ascii="AZGCaspariT" w:hAnsi="AZGCaspariT"/>
          <w:sz w:val="22"/>
        </w:rPr>
      </w:pPr>
      <w:r>
        <w:rPr>
          <w:rFonts w:ascii="AZGCaspariT" w:hAnsi="AZGCaspariT"/>
          <w:sz w:val="22"/>
        </w:rPr>
        <w:t>Ontvangst: Fonteinpatio</w:t>
      </w:r>
    </w:p>
    <w:p w:rsidR="000B00EA" w:rsidRDefault="000B00EA" w:rsidP="000B00EA">
      <w:pPr>
        <w:rPr>
          <w:rFonts w:ascii="AZGCaspariT" w:hAnsi="AZGCaspariT"/>
          <w:sz w:val="22"/>
        </w:rPr>
      </w:pPr>
      <w:r>
        <w:rPr>
          <w:rFonts w:ascii="AZGCaspariT" w:hAnsi="AZGCaspariT"/>
          <w:sz w:val="22"/>
        </w:rPr>
        <w:t>Programma: Blauwe Zaal</w:t>
      </w:r>
    </w:p>
    <w:p w:rsidR="000B00EA" w:rsidRDefault="000B00EA" w:rsidP="000B00EA">
      <w:pPr>
        <w:rPr>
          <w:rFonts w:ascii="AZGCaspariT" w:hAnsi="AZGCaspariT"/>
          <w:sz w:val="22"/>
        </w:rPr>
      </w:pPr>
      <w:r>
        <w:rPr>
          <w:rFonts w:ascii="AZGCaspariT" w:hAnsi="AZGCaspariT"/>
          <w:sz w:val="22"/>
        </w:rPr>
        <w:t xml:space="preserve">(intern UMCG-adres: Winkelstraat 1, begane grond). </w:t>
      </w:r>
    </w:p>
    <w:p w:rsidR="000B00EA" w:rsidRDefault="000B00EA" w:rsidP="000B00EA">
      <w:pPr>
        <w:pStyle w:val="Kop1"/>
        <w:rPr>
          <w:rFonts w:ascii="AZGCaspariT" w:hAnsi="AZGCaspariT"/>
          <w:sz w:val="22"/>
        </w:rPr>
      </w:pPr>
      <w:r>
        <w:rPr>
          <w:rFonts w:ascii="AZGCaspariT" w:hAnsi="AZGCaspariT"/>
          <w:sz w:val="22"/>
        </w:rPr>
        <w:t>Parkeren</w:t>
      </w:r>
    </w:p>
    <w:p w:rsidR="000B00EA" w:rsidRDefault="000B00EA" w:rsidP="000B00EA">
      <w:pPr>
        <w:rPr>
          <w:rFonts w:ascii="AZGCaspariT" w:hAnsi="AZGCaspariT"/>
          <w:sz w:val="22"/>
          <w:szCs w:val="22"/>
        </w:rPr>
      </w:pPr>
      <w:r w:rsidRPr="00D8784E">
        <w:rPr>
          <w:rFonts w:ascii="AZGCaspariT" w:hAnsi="AZGCaspariT"/>
          <w:sz w:val="22"/>
          <w:szCs w:val="22"/>
        </w:rPr>
        <w:t>U kunt de auto parkeren in Parkeergar</w:t>
      </w:r>
      <w:r>
        <w:rPr>
          <w:rFonts w:ascii="AZGCaspariT" w:hAnsi="AZGCaspariT"/>
          <w:sz w:val="22"/>
          <w:szCs w:val="22"/>
        </w:rPr>
        <w:t xml:space="preserve">age Noord, bereikbaar via de </w:t>
      </w:r>
      <w:proofErr w:type="spellStart"/>
      <w:r>
        <w:rPr>
          <w:rFonts w:ascii="AZGCaspariT" w:hAnsi="AZGCaspariT"/>
          <w:sz w:val="22"/>
          <w:szCs w:val="22"/>
        </w:rPr>
        <w:t>Vrydemalaan</w:t>
      </w:r>
      <w:proofErr w:type="spellEnd"/>
      <w:r w:rsidRPr="00D8784E">
        <w:rPr>
          <w:rFonts w:ascii="AZGCaspariT" w:hAnsi="AZGCaspariT"/>
          <w:sz w:val="22"/>
          <w:szCs w:val="22"/>
        </w:rPr>
        <w:t xml:space="preserve"> (betaald parkeren).</w:t>
      </w:r>
      <w:r>
        <w:rPr>
          <w:rFonts w:ascii="AZGCaspariT" w:hAnsi="AZGCaspariT"/>
          <w:sz w:val="22"/>
          <w:szCs w:val="22"/>
        </w:rPr>
        <w:t xml:space="preserve"> </w:t>
      </w:r>
      <w:r w:rsidRPr="00D8784E">
        <w:rPr>
          <w:rFonts w:ascii="AZGCaspariT" w:hAnsi="AZGCaspariT"/>
          <w:sz w:val="22"/>
          <w:szCs w:val="22"/>
        </w:rPr>
        <w:t xml:space="preserve">Van daaruit volgt u de bewegwijzering </w:t>
      </w:r>
      <w:r>
        <w:rPr>
          <w:rFonts w:ascii="AZGCaspariT" w:hAnsi="AZGCaspariT"/>
          <w:sz w:val="22"/>
          <w:szCs w:val="22"/>
        </w:rPr>
        <w:t>naar “Ingang UMCG”.</w:t>
      </w:r>
      <w:r w:rsidRPr="00D8784E">
        <w:rPr>
          <w:rFonts w:ascii="AZGCaspariT" w:hAnsi="AZGCaspariT"/>
          <w:sz w:val="22"/>
          <w:szCs w:val="22"/>
        </w:rPr>
        <w:t xml:space="preserve"> </w:t>
      </w:r>
      <w:r w:rsidR="00E7561B">
        <w:rPr>
          <w:rFonts w:ascii="AZGCaspariT" w:hAnsi="AZGCaspariT"/>
          <w:sz w:val="22"/>
          <w:szCs w:val="22"/>
        </w:rPr>
        <w:t>P</w:t>
      </w:r>
      <w:r>
        <w:rPr>
          <w:rFonts w:ascii="AZGCaspariT" w:hAnsi="AZGCaspariT"/>
          <w:sz w:val="22"/>
          <w:szCs w:val="22"/>
        </w:rPr>
        <w:t xml:space="preserve">arkeerkosten zijn voor eigen rekening. </w:t>
      </w:r>
    </w:p>
    <w:p w:rsidR="000B00EA" w:rsidRDefault="000B00EA" w:rsidP="000B00EA">
      <w:pPr>
        <w:rPr>
          <w:rFonts w:ascii="AZGCaspariT" w:hAnsi="AZGCaspariT"/>
          <w:sz w:val="22"/>
          <w:szCs w:val="22"/>
        </w:rPr>
      </w:pPr>
      <w:r w:rsidRPr="00D8784E">
        <w:rPr>
          <w:rFonts w:ascii="AZGCaspariT" w:hAnsi="AZGCaspariT"/>
          <w:sz w:val="22"/>
          <w:szCs w:val="22"/>
        </w:rPr>
        <w:t xml:space="preserve">Maakt u gebruik van het openbaar vervoer </w:t>
      </w:r>
      <w:r>
        <w:rPr>
          <w:rFonts w:ascii="AZGCaspariT" w:hAnsi="AZGCaspariT"/>
          <w:sz w:val="22"/>
          <w:szCs w:val="22"/>
        </w:rPr>
        <w:t xml:space="preserve">raadpleeg dan </w:t>
      </w:r>
      <w:hyperlink r:id="rId8" w:history="1">
        <w:r w:rsidRPr="0081437A">
          <w:rPr>
            <w:rStyle w:val="Hyperlink"/>
            <w:rFonts w:ascii="AZGCaspariT" w:hAnsi="AZGCaspariT"/>
            <w:sz w:val="22"/>
            <w:szCs w:val="22"/>
          </w:rPr>
          <w:t>www.9292.nl</w:t>
        </w:r>
      </w:hyperlink>
      <w:r>
        <w:rPr>
          <w:rFonts w:ascii="AZGCaspariT" w:hAnsi="AZGCaspariT"/>
          <w:sz w:val="22"/>
          <w:szCs w:val="22"/>
        </w:rPr>
        <w:t>.</w:t>
      </w:r>
    </w:p>
    <w:p w:rsidR="000B00EA" w:rsidRDefault="000B00EA" w:rsidP="000B00EA">
      <w:pPr>
        <w:pStyle w:val="Kop1"/>
        <w:rPr>
          <w:rFonts w:ascii="AZGCaspariT" w:hAnsi="AZGCaspariT"/>
          <w:sz w:val="22"/>
        </w:rPr>
      </w:pPr>
      <w:r>
        <w:rPr>
          <w:rFonts w:ascii="AZGCaspariT" w:hAnsi="AZGCaspariT"/>
          <w:sz w:val="22"/>
        </w:rPr>
        <w:t>Kosten</w:t>
      </w:r>
    </w:p>
    <w:p w:rsidR="000B00EA" w:rsidRDefault="000B00EA" w:rsidP="000B00EA">
      <w:pPr>
        <w:rPr>
          <w:rFonts w:ascii="AZGCaspariT" w:hAnsi="AZGCaspariT"/>
          <w:sz w:val="22"/>
        </w:rPr>
      </w:pPr>
      <w:r>
        <w:rPr>
          <w:rFonts w:ascii="AZGCaspariT" w:hAnsi="AZGCaspariT"/>
          <w:sz w:val="22"/>
        </w:rPr>
        <w:t xml:space="preserve">Deelnamekosten aan het symposium bedragen </w:t>
      </w:r>
      <w:r w:rsidR="00576821">
        <w:rPr>
          <w:rFonts w:ascii="AZGCaspariT" w:hAnsi="AZGCaspariT"/>
          <w:sz w:val="22"/>
        </w:rPr>
        <w:t xml:space="preserve"> </w:t>
      </w:r>
      <w:r w:rsidR="00C00AAB">
        <w:rPr>
          <w:rFonts w:ascii="AZGCaspariT" w:hAnsi="AZGCaspariT"/>
          <w:sz w:val="22"/>
        </w:rPr>
        <w:t>175</w:t>
      </w:r>
      <w:r w:rsidR="00576821">
        <w:rPr>
          <w:rFonts w:ascii="AZGCaspariT" w:hAnsi="AZGCaspariT"/>
          <w:sz w:val="22"/>
        </w:rPr>
        <w:t xml:space="preserve"> euro</w:t>
      </w:r>
      <w:r w:rsidR="00EF042D" w:rsidRPr="00EF042D">
        <w:rPr>
          <w:rFonts w:ascii="AZGCaspariT" w:hAnsi="AZGCaspariT"/>
          <w:sz w:val="22"/>
        </w:rPr>
        <w:t xml:space="preserve"> </w:t>
      </w:r>
      <w:r>
        <w:rPr>
          <w:rFonts w:ascii="AZGCaspariT" w:hAnsi="AZGCaspariT"/>
          <w:sz w:val="22"/>
        </w:rPr>
        <w:t>per persoon inclusief de kosten voor koffi</w:t>
      </w:r>
      <w:r w:rsidR="00C00AAB">
        <w:rPr>
          <w:rFonts w:ascii="AZGCaspariT" w:hAnsi="AZGCaspariT"/>
          <w:sz w:val="22"/>
        </w:rPr>
        <w:t xml:space="preserve">e, thee, lunch en borrel </w:t>
      </w:r>
      <w:r>
        <w:rPr>
          <w:rFonts w:ascii="AZGCaspariT" w:hAnsi="AZGCaspariT"/>
          <w:sz w:val="22"/>
        </w:rPr>
        <w:t xml:space="preserve">. </w:t>
      </w:r>
      <w:proofErr w:type="spellStart"/>
      <w:r w:rsidR="00576821">
        <w:rPr>
          <w:rFonts w:ascii="AZGCaspariT" w:hAnsi="AZGCaspariT"/>
          <w:sz w:val="22"/>
        </w:rPr>
        <w:t>Aios</w:t>
      </w:r>
      <w:proofErr w:type="spellEnd"/>
      <w:r w:rsidR="00576821">
        <w:rPr>
          <w:rFonts w:ascii="AZGCaspariT" w:hAnsi="AZGCaspariT"/>
          <w:sz w:val="22"/>
        </w:rPr>
        <w:t xml:space="preserve"> betalen 95 euro.</w:t>
      </w:r>
    </w:p>
    <w:p w:rsidR="000B00EA" w:rsidRDefault="000B00EA" w:rsidP="000B00EA">
      <w:pPr>
        <w:pStyle w:val="Kop1"/>
        <w:rPr>
          <w:rFonts w:ascii="AZGCaspariT" w:hAnsi="AZGCaspariT"/>
          <w:sz w:val="22"/>
        </w:rPr>
      </w:pPr>
      <w:r>
        <w:rPr>
          <w:rFonts w:ascii="AZGCaspariT" w:hAnsi="AZGCaspariT"/>
          <w:sz w:val="22"/>
        </w:rPr>
        <w:t>Inschrijving</w:t>
      </w:r>
    </w:p>
    <w:p w:rsidR="000B00EA" w:rsidRDefault="000B00EA" w:rsidP="000B00EA">
      <w:pPr>
        <w:rPr>
          <w:rFonts w:ascii="AZGCaspariT" w:hAnsi="AZGCaspariT"/>
          <w:sz w:val="22"/>
        </w:rPr>
      </w:pPr>
      <w:r>
        <w:rPr>
          <w:rFonts w:ascii="AZGCaspariT" w:hAnsi="AZGCaspariT"/>
          <w:sz w:val="22"/>
        </w:rPr>
        <w:t xml:space="preserve">U kunt zich tot </w:t>
      </w:r>
      <w:r>
        <w:rPr>
          <w:rFonts w:ascii="AZGCaspariT" w:hAnsi="AZGCaspariT"/>
          <w:b/>
          <w:sz w:val="22"/>
        </w:rPr>
        <w:t>22 januari</w:t>
      </w:r>
      <w:r>
        <w:rPr>
          <w:rFonts w:ascii="AZGCaspariT" w:hAnsi="AZGCaspariT"/>
          <w:sz w:val="22"/>
        </w:rPr>
        <w:t xml:space="preserve"> </w:t>
      </w:r>
      <w:r>
        <w:rPr>
          <w:rFonts w:ascii="AZGCaspariT" w:hAnsi="AZGCaspariT"/>
          <w:b/>
          <w:sz w:val="22"/>
        </w:rPr>
        <w:t>201</w:t>
      </w:r>
      <w:r w:rsidR="00816A51">
        <w:rPr>
          <w:rFonts w:ascii="AZGCaspariT" w:hAnsi="AZGCaspariT"/>
          <w:b/>
          <w:sz w:val="22"/>
        </w:rPr>
        <w:t>7</w:t>
      </w:r>
      <w:r>
        <w:rPr>
          <w:rFonts w:ascii="AZGCaspariT" w:hAnsi="AZGCaspariT"/>
          <w:b/>
          <w:sz w:val="22"/>
        </w:rPr>
        <w:t xml:space="preserve"> </w:t>
      </w:r>
      <w:r>
        <w:rPr>
          <w:rFonts w:ascii="AZGCaspariT" w:hAnsi="AZGCaspariT"/>
          <w:sz w:val="22"/>
        </w:rPr>
        <w:t xml:space="preserve">via </w:t>
      </w:r>
      <w:hyperlink r:id="rId9" w:history="1">
        <w:r w:rsidRPr="00C6431D">
          <w:rPr>
            <w:rStyle w:val="Hyperlink"/>
            <w:rFonts w:ascii="AZGCaspariT" w:eastAsia="Calibri" w:hAnsi="AZGCaspariT"/>
            <w:sz w:val="22"/>
          </w:rPr>
          <w:t>www.wenckebachinstituut.nl</w:t>
        </w:r>
      </w:hyperlink>
      <w:r>
        <w:rPr>
          <w:rFonts w:ascii="AZGCaspariT" w:hAnsi="AZGCaspariT"/>
          <w:sz w:val="22"/>
        </w:rPr>
        <w:t xml:space="preserve"> insc</w:t>
      </w:r>
      <w:r w:rsidRPr="00EA7066">
        <w:rPr>
          <w:rFonts w:ascii="AZGCaspariT" w:hAnsi="AZGCaspariT"/>
          <w:sz w:val="22"/>
        </w:rPr>
        <w:t xml:space="preserve">hrijven en de deelnamekosten online via </w:t>
      </w:r>
      <w:proofErr w:type="spellStart"/>
      <w:r w:rsidRPr="00EA7066">
        <w:rPr>
          <w:rFonts w:ascii="AZGCaspariT" w:hAnsi="AZGCaspariT"/>
          <w:sz w:val="22"/>
        </w:rPr>
        <w:t>iDEAL</w:t>
      </w:r>
      <w:proofErr w:type="spellEnd"/>
      <w:r w:rsidRPr="00EA7066">
        <w:rPr>
          <w:rFonts w:ascii="AZGCaspariT" w:hAnsi="AZGCaspariT"/>
          <w:sz w:val="22"/>
        </w:rPr>
        <w:t xml:space="preserve"> overmaken. </w:t>
      </w:r>
      <w:r>
        <w:rPr>
          <w:rFonts w:ascii="AZGCaspariT" w:hAnsi="AZGCaspariT"/>
          <w:sz w:val="22"/>
        </w:rPr>
        <w:t>Deelname is aan een maximum aantal gebonden, inschrijving vindt plaats op volgorde van binnenkomst. Wij informeren u zo snel mogelijk over plaatsing. Annulering van uw inschrijving is mogelijk tot 21 januari 201</w:t>
      </w:r>
      <w:r w:rsidR="00816A51">
        <w:rPr>
          <w:rFonts w:ascii="AZGCaspariT" w:hAnsi="AZGCaspariT"/>
          <w:sz w:val="22"/>
        </w:rPr>
        <w:t>7</w:t>
      </w:r>
      <w:r>
        <w:rPr>
          <w:rFonts w:ascii="AZGCaspariT" w:hAnsi="AZGCaspariT"/>
          <w:sz w:val="22"/>
        </w:rPr>
        <w:t>. In dat geval worden administratiekosten (€ 25,-) van uw rekening afgeschreven. Bij annulering na deze datum is geen restitutie mogelijk. Bij verhindering kan een vervanger uw plaats innemen.</w:t>
      </w:r>
    </w:p>
    <w:p w:rsidR="000B00EA" w:rsidRDefault="000B00EA" w:rsidP="000B00EA">
      <w:pPr>
        <w:pStyle w:val="Kop1"/>
        <w:rPr>
          <w:rFonts w:ascii="AZGCaspariT" w:hAnsi="AZGCaspariT"/>
          <w:sz w:val="22"/>
        </w:rPr>
      </w:pPr>
      <w:r>
        <w:rPr>
          <w:rFonts w:ascii="AZGCaspariT" w:hAnsi="AZGCaspariT"/>
          <w:sz w:val="22"/>
        </w:rPr>
        <w:t>Meer informatie</w:t>
      </w:r>
    </w:p>
    <w:p w:rsidR="000B00EA" w:rsidRDefault="000B00EA" w:rsidP="000B00EA">
      <w:pPr>
        <w:rPr>
          <w:rFonts w:ascii="AZGCaspariT" w:hAnsi="AZGCaspariT"/>
          <w:sz w:val="22"/>
        </w:rPr>
      </w:pPr>
      <w:r>
        <w:rPr>
          <w:rFonts w:ascii="AZGCaspariT" w:hAnsi="AZGCaspariT"/>
          <w:sz w:val="22"/>
        </w:rPr>
        <w:t>UMCG, Wenckebach Instituut</w:t>
      </w:r>
    </w:p>
    <w:p w:rsidR="000B00EA" w:rsidRPr="005C5C71" w:rsidRDefault="000B00EA" w:rsidP="000B00EA">
      <w:pPr>
        <w:rPr>
          <w:rFonts w:ascii="AZGCaspariT" w:hAnsi="AZGCaspariT"/>
          <w:sz w:val="22"/>
          <w:lang w:val="en-US"/>
        </w:rPr>
      </w:pPr>
      <w:r w:rsidRPr="005C5C71">
        <w:rPr>
          <w:rFonts w:ascii="AZGCaspariT" w:hAnsi="AZGCaspariT"/>
          <w:sz w:val="22"/>
          <w:lang w:val="en-US"/>
        </w:rPr>
        <w:t xml:space="preserve">Secretariaat Postgraduate School of Medicine  </w:t>
      </w:r>
    </w:p>
    <w:p w:rsidR="000B00EA" w:rsidRPr="005C5C71" w:rsidRDefault="000B00EA" w:rsidP="000B00EA">
      <w:pPr>
        <w:rPr>
          <w:rFonts w:ascii="AZGCaspariT" w:hAnsi="AZGCaspariT"/>
          <w:sz w:val="22"/>
          <w:lang w:val="en-US"/>
        </w:rPr>
      </w:pPr>
      <w:r w:rsidRPr="005C5C71">
        <w:rPr>
          <w:rFonts w:ascii="AZGCaspariT" w:hAnsi="AZGCaspariT"/>
          <w:sz w:val="22"/>
          <w:lang w:val="en-US"/>
        </w:rPr>
        <w:t>(t) 050-3619024</w:t>
      </w:r>
    </w:p>
    <w:p w:rsidR="000B00EA" w:rsidRPr="000B00EA" w:rsidRDefault="000B00EA" w:rsidP="000B00EA">
      <w:pPr>
        <w:rPr>
          <w:rFonts w:ascii="AZGCaspariT" w:hAnsi="AZGCaspariT"/>
          <w:sz w:val="22"/>
          <w:lang w:val="de-DE"/>
        </w:rPr>
      </w:pPr>
      <w:r w:rsidRPr="000B00EA">
        <w:rPr>
          <w:rFonts w:ascii="AZGCaspariT" w:hAnsi="AZGCaspariT"/>
          <w:sz w:val="22"/>
          <w:lang w:val="de-DE"/>
        </w:rPr>
        <w:t xml:space="preserve">(e) </w:t>
      </w:r>
      <w:hyperlink r:id="rId10" w:history="1">
        <w:r w:rsidRPr="000B00EA">
          <w:rPr>
            <w:rStyle w:val="Hyperlink"/>
            <w:rFonts w:ascii="AZGCaspariT" w:hAnsi="AZGCaspariT"/>
            <w:sz w:val="22"/>
            <w:lang w:val="de-DE"/>
          </w:rPr>
          <w:t>paog@umcg.nl</w:t>
        </w:r>
      </w:hyperlink>
    </w:p>
    <w:p w:rsidR="00D131EE" w:rsidRDefault="00D131EE">
      <w:pPr>
        <w:rPr>
          <w:rFonts w:ascii="AZGCaspariT" w:hAnsi="AZGCaspariT"/>
          <w:sz w:val="22"/>
        </w:rPr>
      </w:pPr>
    </w:p>
    <w:sectPr w:rsidR="00D131EE" w:rsidSect="000B00EA">
      <w:pgSz w:w="11906" w:h="16838"/>
      <w:pgMar w:top="1417" w:right="1417" w:bottom="993"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8B3" w:rsidRDefault="00D568B3">
      <w:r>
        <w:separator/>
      </w:r>
    </w:p>
  </w:endnote>
  <w:endnote w:type="continuationSeparator" w:id="0">
    <w:p w:rsidR="00D568B3" w:rsidRDefault="00D56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ZGCaspariT">
    <w:panose1 w:val="02000503040000020003"/>
    <w:charset w:val="00"/>
    <w:family w:val="auto"/>
    <w:pitch w:val="variable"/>
    <w:sig w:usb0="80000027" w:usb1="00000040" w:usb2="00000000" w:usb3="00000000" w:csb0="00000001" w:csb1="00000000"/>
    <w:embedRegular r:id="rId1" w:fontKey="{8E370FE7-2A59-4CB2-81C4-21D36AABB78B}"/>
    <w:embedBold r:id="rId2" w:fontKey="{FE62F8CA-DBE6-458C-B930-A9B9BB0C7196}"/>
    <w:embedItalic r:id="rId3" w:fontKey="{2EE1FB88-D1F1-4329-A152-AF3315CDD1AC}"/>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8B3" w:rsidRDefault="00D568B3">
      <w:r>
        <w:separator/>
      </w:r>
    </w:p>
  </w:footnote>
  <w:footnote w:type="continuationSeparator" w:id="0">
    <w:p w:rsidR="00D568B3" w:rsidRDefault="00D56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62D3D"/>
    <w:multiLevelType w:val="singleLevel"/>
    <w:tmpl w:val="0413000F"/>
    <w:lvl w:ilvl="0">
      <w:start w:val="1"/>
      <w:numFmt w:val="decimal"/>
      <w:lvlText w:val="%1."/>
      <w:lvlJc w:val="left"/>
      <w:pPr>
        <w:tabs>
          <w:tab w:val="num" w:pos="360"/>
        </w:tabs>
        <w:ind w:left="360" w:hanging="360"/>
      </w:pPr>
    </w:lvl>
  </w:abstractNum>
  <w:abstractNum w:abstractNumId="1">
    <w:nsid w:val="4BFF32A2"/>
    <w:multiLevelType w:val="hybridMultilevel"/>
    <w:tmpl w:val="B08A169E"/>
    <w:lvl w:ilvl="0" w:tplc="0C5A377A">
      <w:start w:val="13"/>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50E05676"/>
    <w:multiLevelType w:val="singleLevel"/>
    <w:tmpl w:val="4D08ACFC"/>
    <w:lvl w:ilvl="0">
      <w:start w:val="5"/>
      <w:numFmt w:val="bullet"/>
      <w:lvlText w:val=""/>
      <w:lvlJc w:val="left"/>
      <w:pPr>
        <w:tabs>
          <w:tab w:val="num" w:pos="705"/>
        </w:tabs>
        <w:ind w:left="705" w:hanging="705"/>
      </w:pPr>
      <w:rPr>
        <w:rFonts w:ascii="Monotype Sorts" w:hAnsi="Monotype Sorts" w:hint="default"/>
      </w:rPr>
    </w:lvl>
  </w:abstractNum>
  <w:abstractNum w:abstractNumId="3">
    <w:nsid w:val="72A5066E"/>
    <w:multiLevelType w:val="hybridMultilevel"/>
    <w:tmpl w:val="DCA89D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A24320"/>
    <w:multiLevelType w:val="hybridMultilevel"/>
    <w:tmpl w:val="3C0C22BE"/>
    <w:lvl w:ilvl="0" w:tplc="C70489D6">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8C87582"/>
    <w:multiLevelType w:val="hybridMultilevel"/>
    <w:tmpl w:val="1E585612"/>
    <w:lvl w:ilvl="0" w:tplc="EC2CEA0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561"/>
    <w:rsid w:val="000007BC"/>
    <w:rsid w:val="0001374C"/>
    <w:rsid w:val="00024EB3"/>
    <w:rsid w:val="00027492"/>
    <w:rsid w:val="000277B0"/>
    <w:rsid w:val="00041CBA"/>
    <w:rsid w:val="0005094D"/>
    <w:rsid w:val="00064D3D"/>
    <w:rsid w:val="000805A5"/>
    <w:rsid w:val="000A63D5"/>
    <w:rsid w:val="000A702F"/>
    <w:rsid w:val="000B00EA"/>
    <w:rsid w:val="000D54F2"/>
    <w:rsid w:val="00104DFB"/>
    <w:rsid w:val="00130519"/>
    <w:rsid w:val="00137134"/>
    <w:rsid w:val="00142E96"/>
    <w:rsid w:val="00176190"/>
    <w:rsid w:val="001B70A7"/>
    <w:rsid w:val="001F39F2"/>
    <w:rsid w:val="00243920"/>
    <w:rsid w:val="00251DF4"/>
    <w:rsid w:val="0025424A"/>
    <w:rsid w:val="00255321"/>
    <w:rsid w:val="00263F1E"/>
    <w:rsid w:val="002718E8"/>
    <w:rsid w:val="00271F9E"/>
    <w:rsid w:val="002A5D8E"/>
    <w:rsid w:val="002C57BD"/>
    <w:rsid w:val="002F77F1"/>
    <w:rsid w:val="00304846"/>
    <w:rsid w:val="00310224"/>
    <w:rsid w:val="00326BAF"/>
    <w:rsid w:val="003325EC"/>
    <w:rsid w:val="0033667C"/>
    <w:rsid w:val="0035378C"/>
    <w:rsid w:val="00375868"/>
    <w:rsid w:val="003860AB"/>
    <w:rsid w:val="00395D5D"/>
    <w:rsid w:val="003F5C46"/>
    <w:rsid w:val="0046781C"/>
    <w:rsid w:val="00467B76"/>
    <w:rsid w:val="00477057"/>
    <w:rsid w:val="00490BD1"/>
    <w:rsid w:val="00496DCB"/>
    <w:rsid w:val="004A06A8"/>
    <w:rsid w:val="004A5A14"/>
    <w:rsid w:val="004C4D27"/>
    <w:rsid w:val="004D1256"/>
    <w:rsid w:val="004D5E4D"/>
    <w:rsid w:val="004E2AF4"/>
    <w:rsid w:val="00505601"/>
    <w:rsid w:val="005368CD"/>
    <w:rsid w:val="00565027"/>
    <w:rsid w:val="00576821"/>
    <w:rsid w:val="00577F58"/>
    <w:rsid w:val="005C5C71"/>
    <w:rsid w:val="005C5E77"/>
    <w:rsid w:val="005D10A5"/>
    <w:rsid w:val="005D4860"/>
    <w:rsid w:val="00614DFC"/>
    <w:rsid w:val="00620CB3"/>
    <w:rsid w:val="00660C54"/>
    <w:rsid w:val="0068695C"/>
    <w:rsid w:val="006A393D"/>
    <w:rsid w:val="006A7561"/>
    <w:rsid w:val="006B11E9"/>
    <w:rsid w:val="006B74BA"/>
    <w:rsid w:val="006E362A"/>
    <w:rsid w:val="006F06C0"/>
    <w:rsid w:val="00746D7F"/>
    <w:rsid w:val="00750646"/>
    <w:rsid w:val="0075396D"/>
    <w:rsid w:val="00763F68"/>
    <w:rsid w:val="007704DE"/>
    <w:rsid w:val="007F2C46"/>
    <w:rsid w:val="00816A51"/>
    <w:rsid w:val="00826A34"/>
    <w:rsid w:val="00876343"/>
    <w:rsid w:val="008C2F03"/>
    <w:rsid w:val="008E7EF0"/>
    <w:rsid w:val="00917CF9"/>
    <w:rsid w:val="00935722"/>
    <w:rsid w:val="009520A3"/>
    <w:rsid w:val="00980DCB"/>
    <w:rsid w:val="00984A7A"/>
    <w:rsid w:val="009A4AAC"/>
    <w:rsid w:val="009F5FE2"/>
    <w:rsid w:val="00A021F3"/>
    <w:rsid w:val="00A04208"/>
    <w:rsid w:val="00A20443"/>
    <w:rsid w:val="00A34AA0"/>
    <w:rsid w:val="00A42DFB"/>
    <w:rsid w:val="00A74F64"/>
    <w:rsid w:val="00A85D09"/>
    <w:rsid w:val="00AB6556"/>
    <w:rsid w:val="00AB7FFA"/>
    <w:rsid w:val="00AC73F4"/>
    <w:rsid w:val="00AD1E15"/>
    <w:rsid w:val="00AE763D"/>
    <w:rsid w:val="00B30EC6"/>
    <w:rsid w:val="00B566D1"/>
    <w:rsid w:val="00B84F7E"/>
    <w:rsid w:val="00B8572A"/>
    <w:rsid w:val="00B956A0"/>
    <w:rsid w:val="00BB37EB"/>
    <w:rsid w:val="00BB4195"/>
    <w:rsid w:val="00BC4384"/>
    <w:rsid w:val="00BD5AD5"/>
    <w:rsid w:val="00BE7D04"/>
    <w:rsid w:val="00C00AAB"/>
    <w:rsid w:val="00C324A9"/>
    <w:rsid w:val="00C6535C"/>
    <w:rsid w:val="00C91A91"/>
    <w:rsid w:val="00CA014E"/>
    <w:rsid w:val="00CA48AA"/>
    <w:rsid w:val="00CA72C8"/>
    <w:rsid w:val="00CC23FE"/>
    <w:rsid w:val="00CC3EA0"/>
    <w:rsid w:val="00CE55F9"/>
    <w:rsid w:val="00CF7DCF"/>
    <w:rsid w:val="00D05FB1"/>
    <w:rsid w:val="00D131EE"/>
    <w:rsid w:val="00D34F17"/>
    <w:rsid w:val="00D568B3"/>
    <w:rsid w:val="00D66062"/>
    <w:rsid w:val="00D83122"/>
    <w:rsid w:val="00D8784E"/>
    <w:rsid w:val="00DA5795"/>
    <w:rsid w:val="00DA6876"/>
    <w:rsid w:val="00DB0D14"/>
    <w:rsid w:val="00DB4C41"/>
    <w:rsid w:val="00DB7301"/>
    <w:rsid w:val="00DD0EAD"/>
    <w:rsid w:val="00DE415B"/>
    <w:rsid w:val="00DF3965"/>
    <w:rsid w:val="00E23DE4"/>
    <w:rsid w:val="00E50825"/>
    <w:rsid w:val="00E51EE3"/>
    <w:rsid w:val="00E5502A"/>
    <w:rsid w:val="00E57F85"/>
    <w:rsid w:val="00E7561B"/>
    <w:rsid w:val="00E83AFB"/>
    <w:rsid w:val="00EA27FB"/>
    <w:rsid w:val="00EA7066"/>
    <w:rsid w:val="00EB031D"/>
    <w:rsid w:val="00ED50EA"/>
    <w:rsid w:val="00EF042D"/>
    <w:rsid w:val="00F1453C"/>
    <w:rsid w:val="00F402AC"/>
    <w:rsid w:val="00F6299F"/>
    <w:rsid w:val="00F65F21"/>
    <w:rsid w:val="00FA5312"/>
    <w:rsid w:val="00FB507E"/>
    <w:rsid w:val="00FE3076"/>
    <w:rsid w:val="00FF02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83122"/>
    <w:rPr>
      <w:rFonts w:ascii="Garamond" w:hAnsi="Garamond"/>
    </w:rPr>
  </w:style>
  <w:style w:type="paragraph" w:styleId="Kop1">
    <w:name w:val="heading 1"/>
    <w:basedOn w:val="Standaard"/>
    <w:next w:val="Standaard"/>
    <w:qFormat/>
    <w:rsid w:val="00D83122"/>
    <w:pPr>
      <w:keepNext/>
      <w:outlineLvl w:val="0"/>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83122"/>
    <w:rPr>
      <w:color w:val="0000FF"/>
      <w:u w:val="single"/>
    </w:rPr>
  </w:style>
  <w:style w:type="paragraph" w:styleId="Koptekst">
    <w:name w:val="header"/>
    <w:basedOn w:val="Standaard"/>
    <w:rsid w:val="00D83122"/>
    <w:pPr>
      <w:tabs>
        <w:tab w:val="center" w:pos="4536"/>
        <w:tab w:val="right" w:pos="9072"/>
      </w:tabs>
    </w:pPr>
  </w:style>
  <w:style w:type="paragraph" w:styleId="Voettekst">
    <w:name w:val="footer"/>
    <w:basedOn w:val="Standaard"/>
    <w:rsid w:val="00D83122"/>
    <w:pPr>
      <w:tabs>
        <w:tab w:val="center" w:pos="4536"/>
        <w:tab w:val="right" w:pos="9072"/>
      </w:tabs>
    </w:pPr>
  </w:style>
  <w:style w:type="character" w:styleId="GevolgdeHyperlink">
    <w:name w:val="FollowedHyperlink"/>
    <w:basedOn w:val="Standaardalinea-lettertype"/>
    <w:rsid w:val="00D83122"/>
    <w:rPr>
      <w:color w:val="800080"/>
      <w:u w:val="single"/>
    </w:rPr>
  </w:style>
  <w:style w:type="paragraph" w:styleId="Tekstzonderopmaak">
    <w:name w:val="Plain Text"/>
    <w:basedOn w:val="Standaard"/>
    <w:link w:val="TekstzonderopmaakChar"/>
    <w:uiPriority w:val="99"/>
    <w:rsid w:val="004A5A14"/>
    <w:rPr>
      <w:rFonts w:ascii="Courier New" w:hAnsi="Courier New" w:cs="Courier New"/>
    </w:rPr>
  </w:style>
  <w:style w:type="paragraph" w:styleId="Lijstalinea">
    <w:name w:val="List Paragraph"/>
    <w:basedOn w:val="Standaard"/>
    <w:uiPriority w:val="34"/>
    <w:qFormat/>
    <w:rsid w:val="00BE7D04"/>
    <w:pPr>
      <w:ind w:left="720"/>
    </w:pPr>
    <w:rPr>
      <w:rFonts w:ascii="Calibri" w:eastAsia="Calibri" w:hAnsi="Calibri"/>
      <w:sz w:val="22"/>
      <w:szCs w:val="22"/>
    </w:rPr>
  </w:style>
  <w:style w:type="character" w:customStyle="1" w:styleId="TekstzonderopmaakChar">
    <w:name w:val="Tekst zonder opmaak Char"/>
    <w:basedOn w:val="Standaardalinea-lettertype"/>
    <w:link w:val="Tekstzonderopmaak"/>
    <w:uiPriority w:val="99"/>
    <w:rsid w:val="008C2F03"/>
    <w:rPr>
      <w:rFonts w:ascii="Courier New" w:hAnsi="Courier New" w:cs="Courier New"/>
    </w:rPr>
  </w:style>
  <w:style w:type="paragraph" w:styleId="Ballontekst">
    <w:name w:val="Balloon Text"/>
    <w:basedOn w:val="Standaard"/>
    <w:link w:val="BallontekstChar"/>
    <w:rsid w:val="00505601"/>
    <w:rPr>
      <w:rFonts w:ascii="Tahoma" w:hAnsi="Tahoma" w:cs="Tahoma"/>
      <w:sz w:val="16"/>
      <w:szCs w:val="16"/>
    </w:rPr>
  </w:style>
  <w:style w:type="character" w:customStyle="1" w:styleId="BallontekstChar">
    <w:name w:val="Ballontekst Char"/>
    <w:basedOn w:val="Standaardalinea-lettertype"/>
    <w:link w:val="Ballontekst"/>
    <w:rsid w:val="005056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83122"/>
    <w:rPr>
      <w:rFonts w:ascii="Garamond" w:hAnsi="Garamond"/>
    </w:rPr>
  </w:style>
  <w:style w:type="paragraph" w:styleId="Kop1">
    <w:name w:val="heading 1"/>
    <w:basedOn w:val="Standaard"/>
    <w:next w:val="Standaard"/>
    <w:qFormat/>
    <w:rsid w:val="00D83122"/>
    <w:pPr>
      <w:keepNext/>
      <w:outlineLvl w:val="0"/>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83122"/>
    <w:rPr>
      <w:color w:val="0000FF"/>
      <w:u w:val="single"/>
    </w:rPr>
  </w:style>
  <w:style w:type="paragraph" w:styleId="Koptekst">
    <w:name w:val="header"/>
    <w:basedOn w:val="Standaard"/>
    <w:rsid w:val="00D83122"/>
    <w:pPr>
      <w:tabs>
        <w:tab w:val="center" w:pos="4536"/>
        <w:tab w:val="right" w:pos="9072"/>
      </w:tabs>
    </w:pPr>
  </w:style>
  <w:style w:type="paragraph" w:styleId="Voettekst">
    <w:name w:val="footer"/>
    <w:basedOn w:val="Standaard"/>
    <w:rsid w:val="00D83122"/>
    <w:pPr>
      <w:tabs>
        <w:tab w:val="center" w:pos="4536"/>
        <w:tab w:val="right" w:pos="9072"/>
      </w:tabs>
    </w:pPr>
  </w:style>
  <w:style w:type="character" w:styleId="GevolgdeHyperlink">
    <w:name w:val="FollowedHyperlink"/>
    <w:basedOn w:val="Standaardalinea-lettertype"/>
    <w:rsid w:val="00D83122"/>
    <w:rPr>
      <w:color w:val="800080"/>
      <w:u w:val="single"/>
    </w:rPr>
  </w:style>
  <w:style w:type="paragraph" w:styleId="Tekstzonderopmaak">
    <w:name w:val="Plain Text"/>
    <w:basedOn w:val="Standaard"/>
    <w:link w:val="TekstzonderopmaakChar"/>
    <w:uiPriority w:val="99"/>
    <w:rsid w:val="004A5A14"/>
    <w:rPr>
      <w:rFonts w:ascii="Courier New" w:hAnsi="Courier New" w:cs="Courier New"/>
    </w:rPr>
  </w:style>
  <w:style w:type="paragraph" w:styleId="Lijstalinea">
    <w:name w:val="List Paragraph"/>
    <w:basedOn w:val="Standaard"/>
    <w:uiPriority w:val="34"/>
    <w:qFormat/>
    <w:rsid w:val="00BE7D04"/>
    <w:pPr>
      <w:ind w:left="720"/>
    </w:pPr>
    <w:rPr>
      <w:rFonts w:ascii="Calibri" w:eastAsia="Calibri" w:hAnsi="Calibri"/>
      <w:sz w:val="22"/>
      <w:szCs w:val="22"/>
    </w:rPr>
  </w:style>
  <w:style w:type="character" w:customStyle="1" w:styleId="TekstzonderopmaakChar">
    <w:name w:val="Tekst zonder opmaak Char"/>
    <w:basedOn w:val="Standaardalinea-lettertype"/>
    <w:link w:val="Tekstzonderopmaak"/>
    <w:uiPriority w:val="99"/>
    <w:rsid w:val="008C2F03"/>
    <w:rPr>
      <w:rFonts w:ascii="Courier New" w:hAnsi="Courier New" w:cs="Courier New"/>
    </w:rPr>
  </w:style>
  <w:style w:type="paragraph" w:styleId="Ballontekst">
    <w:name w:val="Balloon Text"/>
    <w:basedOn w:val="Standaard"/>
    <w:link w:val="BallontekstChar"/>
    <w:rsid w:val="00505601"/>
    <w:rPr>
      <w:rFonts w:ascii="Tahoma" w:hAnsi="Tahoma" w:cs="Tahoma"/>
      <w:sz w:val="16"/>
      <w:szCs w:val="16"/>
    </w:rPr>
  </w:style>
  <w:style w:type="character" w:customStyle="1" w:styleId="BallontekstChar">
    <w:name w:val="Ballontekst Char"/>
    <w:basedOn w:val="Standaardalinea-lettertype"/>
    <w:link w:val="Ballontekst"/>
    <w:rsid w:val="00505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205">
      <w:bodyDiv w:val="1"/>
      <w:marLeft w:val="0"/>
      <w:marRight w:val="0"/>
      <w:marTop w:val="0"/>
      <w:marBottom w:val="0"/>
      <w:divBdr>
        <w:top w:val="none" w:sz="0" w:space="0" w:color="auto"/>
        <w:left w:val="none" w:sz="0" w:space="0" w:color="auto"/>
        <w:bottom w:val="none" w:sz="0" w:space="0" w:color="auto"/>
        <w:right w:val="none" w:sz="0" w:space="0" w:color="auto"/>
      </w:divBdr>
    </w:div>
    <w:div w:id="1059324459">
      <w:bodyDiv w:val="1"/>
      <w:marLeft w:val="0"/>
      <w:marRight w:val="0"/>
      <w:marTop w:val="0"/>
      <w:marBottom w:val="0"/>
      <w:divBdr>
        <w:top w:val="none" w:sz="0" w:space="0" w:color="auto"/>
        <w:left w:val="none" w:sz="0" w:space="0" w:color="auto"/>
        <w:bottom w:val="none" w:sz="0" w:space="0" w:color="auto"/>
        <w:right w:val="none" w:sz="0" w:space="0" w:color="auto"/>
      </w:divBdr>
    </w:div>
    <w:div w:id="1304846890">
      <w:bodyDiv w:val="1"/>
      <w:marLeft w:val="0"/>
      <w:marRight w:val="0"/>
      <w:marTop w:val="0"/>
      <w:marBottom w:val="0"/>
      <w:divBdr>
        <w:top w:val="none" w:sz="0" w:space="0" w:color="auto"/>
        <w:left w:val="none" w:sz="0" w:space="0" w:color="auto"/>
        <w:bottom w:val="none" w:sz="0" w:space="0" w:color="auto"/>
        <w:right w:val="none" w:sz="0" w:space="0" w:color="auto"/>
      </w:divBdr>
    </w:div>
    <w:div w:id="1414005906">
      <w:bodyDiv w:val="1"/>
      <w:marLeft w:val="0"/>
      <w:marRight w:val="0"/>
      <w:marTop w:val="0"/>
      <w:marBottom w:val="0"/>
      <w:divBdr>
        <w:top w:val="none" w:sz="0" w:space="0" w:color="auto"/>
        <w:left w:val="none" w:sz="0" w:space="0" w:color="auto"/>
        <w:bottom w:val="none" w:sz="0" w:space="0" w:color="auto"/>
        <w:right w:val="none" w:sz="0" w:space="0" w:color="auto"/>
      </w:divBdr>
    </w:div>
    <w:div w:id="1789200331">
      <w:bodyDiv w:val="1"/>
      <w:marLeft w:val="0"/>
      <w:marRight w:val="0"/>
      <w:marTop w:val="0"/>
      <w:marBottom w:val="0"/>
      <w:divBdr>
        <w:top w:val="none" w:sz="0" w:space="0" w:color="auto"/>
        <w:left w:val="none" w:sz="0" w:space="0" w:color="auto"/>
        <w:bottom w:val="none" w:sz="0" w:space="0" w:color="auto"/>
        <w:right w:val="none" w:sz="0" w:space="0" w:color="auto"/>
      </w:divBdr>
    </w:div>
    <w:div w:id="1882664022">
      <w:bodyDiv w:val="1"/>
      <w:marLeft w:val="0"/>
      <w:marRight w:val="0"/>
      <w:marTop w:val="0"/>
      <w:marBottom w:val="0"/>
      <w:divBdr>
        <w:top w:val="none" w:sz="0" w:space="0" w:color="auto"/>
        <w:left w:val="none" w:sz="0" w:space="0" w:color="auto"/>
        <w:bottom w:val="none" w:sz="0" w:space="0" w:color="auto"/>
        <w:right w:val="none" w:sz="0" w:space="0" w:color="auto"/>
      </w:divBdr>
    </w:div>
    <w:div w:id="1904290170">
      <w:bodyDiv w:val="1"/>
      <w:marLeft w:val="0"/>
      <w:marRight w:val="0"/>
      <w:marTop w:val="0"/>
      <w:marBottom w:val="0"/>
      <w:divBdr>
        <w:top w:val="none" w:sz="0" w:space="0" w:color="auto"/>
        <w:left w:val="none" w:sz="0" w:space="0" w:color="auto"/>
        <w:bottom w:val="none" w:sz="0" w:space="0" w:color="auto"/>
        <w:right w:val="none" w:sz="0" w:space="0" w:color="auto"/>
      </w:divBdr>
    </w:div>
    <w:div w:id="2000965593">
      <w:bodyDiv w:val="1"/>
      <w:marLeft w:val="0"/>
      <w:marRight w:val="0"/>
      <w:marTop w:val="0"/>
      <w:marBottom w:val="0"/>
      <w:divBdr>
        <w:top w:val="none" w:sz="0" w:space="0" w:color="auto"/>
        <w:left w:val="none" w:sz="0" w:space="0" w:color="auto"/>
        <w:bottom w:val="none" w:sz="0" w:space="0" w:color="auto"/>
        <w:right w:val="none" w:sz="0" w:space="0" w:color="auto"/>
      </w:divBdr>
    </w:div>
    <w:div w:id="209566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9292.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wenckebachinstituut.nl" TargetMode="External"/><Relationship Id="rId4" Type="http://schemas.openxmlformats.org/officeDocument/2006/relationships/settings" Target="settings.xml"/><Relationship Id="rId9" Type="http://schemas.openxmlformats.org/officeDocument/2006/relationships/hyperlink" Target="http://www.wenckebachinstituut.nl"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5519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Cursus / workshop / (mini)symposium</vt:lpstr>
    </vt:vector>
  </TitlesOfParts>
  <Company>Acad. Ziekenhuis Groningen</Company>
  <LinksUpToDate>false</LinksUpToDate>
  <CharactersWithSpaces>6324</CharactersWithSpaces>
  <SharedDoc>false</SharedDoc>
  <HLinks>
    <vt:vector size="18" baseType="variant">
      <vt:variant>
        <vt:i4>1966116</vt:i4>
      </vt:variant>
      <vt:variant>
        <vt:i4>6</vt:i4>
      </vt:variant>
      <vt:variant>
        <vt:i4>0</vt:i4>
      </vt:variant>
      <vt:variant>
        <vt:i4>5</vt:i4>
      </vt:variant>
      <vt:variant>
        <vt:lpwstr>mailto:info@wenckebachinstituut.nl</vt:lpwstr>
      </vt:variant>
      <vt:variant>
        <vt:lpwstr/>
      </vt:variant>
      <vt:variant>
        <vt:i4>7012451</vt:i4>
      </vt:variant>
      <vt:variant>
        <vt:i4>3</vt:i4>
      </vt:variant>
      <vt:variant>
        <vt:i4>0</vt:i4>
      </vt:variant>
      <vt:variant>
        <vt:i4>5</vt:i4>
      </vt:variant>
      <vt:variant>
        <vt:lpwstr>http://www.wenckebachinstituut.nl/</vt:lpwstr>
      </vt:variant>
      <vt:variant>
        <vt:lpwstr/>
      </vt:variant>
      <vt:variant>
        <vt:i4>6881342</vt:i4>
      </vt:variant>
      <vt:variant>
        <vt:i4>0</vt:i4>
      </vt:variant>
      <vt:variant>
        <vt:i4>0</vt:i4>
      </vt:variant>
      <vt:variant>
        <vt:i4>5</vt:i4>
      </vt:variant>
      <vt:variant>
        <vt:lpwstr>http://www.9292.nl/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Cursus / workshop / (mini)symposium</dc:title>
  <dc:creator>AZG Medewerker</dc:creator>
  <cp:lastModifiedBy>Hoogvliet, DL</cp:lastModifiedBy>
  <cp:revision>9</cp:revision>
  <cp:lastPrinted>2016-06-28T08:26:00Z</cp:lastPrinted>
  <dcterms:created xsi:type="dcterms:W3CDTF">2016-06-28T09:11:00Z</dcterms:created>
  <dcterms:modified xsi:type="dcterms:W3CDTF">2016-09-16T13:54:00Z</dcterms:modified>
</cp:coreProperties>
</file>